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FE" w:rsidRDefault="006450FE" w:rsidP="006450FE">
      <w:pPr>
        <w:rPr>
          <w:rFonts w:ascii="Georgia" w:hAnsi="Georgia"/>
          <w:b/>
          <w:sz w:val="32"/>
          <w:szCs w:val="32"/>
        </w:rPr>
      </w:pPr>
      <w:r w:rsidRPr="005A6687">
        <w:rPr>
          <w:rFonts w:ascii="Georgia" w:hAnsi="Georgia"/>
          <w:b/>
          <w:noProof/>
          <w:sz w:val="32"/>
          <w:szCs w:val="32"/>
          <w:lang w:eastAsia="de-AT"/>
        </w:rPr>
        <w:drawing>
          <wp:anchor distT="0" distB="0" distL="114300" distR="114300" simplePos="0" relativeHeight="251659264" behindDoc="0" locked="0" layoutInCell="1" allowOverlap="1" wp14:anchorId="72F5DFC8" wp14:editId="5D96F198">
            <wp:simplePos x="0" y="0"/>
            <wp:positionH relativeFrom="column">
              <wp:posOffset>3912235</wp:posOffset>
            </wp:positionH>
            <wp:positionV relativeFrom="paragraph">
              <wp:posOffset>0</wp:posOffset>
            </wp:positionV>
            <wp:extent cx="826770" cy="82677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77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50FE" w:rsidRPr="006450FE" w:rsidRDefault="006450FE" w:rsidP="006450FE">
      <w:pPr>
        <w:shd w:val="clear" w:color="auto" w:fill="FFFF0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Was wir beeinflussen können</w:t>
      </w:r>
    </w:p>
    <w:p w:rsidR="00B51407" w:rsidRDefault="00B51407">
      <w:pPr>
        <w:rPr>
          <w:rFonts w:ascii="Georgia" w:hAnsi="Georgia"/>
          <w:sz w:val="28"/>
          <w:szCs w:val="28"/>
        </w:rPr>
      </w:pPr>
    </w:p>
    <w:p w:rsidR="006450FE" w:rsidRDefault="006450FE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In Moment erleben wir mehr Einschränkungen als gewohnt. Vieles unterliegt nicht unserer Kontrolle. Die Gefühle von Unsicherheit und Hilflosigkeit sind für viele Menschen schwer auszuhalten. </w:t>
      </w:r>
      <w:r w:rsidRPr="006450FE">
        <w:rPr>
          <w:rFonts w:ascii="Georgia" w:hAnsi="Georgia"/>
          <w:b/>
          <w:sz w:val="32"/>
          <w:szCs w:val="32"/>
        </w:rPr>
        <w:t>Wir können uns jedoch darauf konzentrieren, was wir beeinflussen können.</w:t>
      </w:r>
    </w:p>
    <w:p w:rsidR="006450FE" w:rsidRDefault="006450FE">
      <w:pPr>
        <w:rPr>
          <w:rFonts w:ascii="Georgia" w:hAnsi="Georgia"/>
          <w:b/>
          <w:sz w:val="32"/>
          <w:szCs w:val="32"/>
        </w:rPr>
      </w:pPr>
    </w:p>
    <w:p w:rsidR="006450FE" w:rsidRDefault="006450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Wir können </w:t>
      </w:r>
      <w:r w:rsidR="00075504">
        <w:rPr>
          <w:rFonts w:ascii="Georgia" w:hAnsi="Georgia"/>
          <w:sz w:val="32"/>
          <w:szCs w:val="32"/>
        </w:rPr>
        <w:t xml:space="preserve">zum Beispiel </w:t>
      </w:r>
      <w:r>
        <w:rPr>
          <w:rFonts w:ascii="Georgia" w:hAnsi="Georgia"/>
          <w:sz w:val="32"/>
          <w:szCs w:val="32"/>
        </w:rPr>
        <w:t>beeinflussen</w:t>
      </w:r>
      <w:r w:rsidR="007E0320">
        <w:rPr>
          <w:rFonts w:ascii="Georgia" w:hAnsi="Georgia"/>
          <w:sz w:val="32"/>
          <w:szCs w:val="32"/>
        </w:rPr>
        <w:t>,</w:t>
      </w:r>
      <w:r>
        <w:rPr>
          <w:rFonts w:ascii="Georgia" w:hAnsi="Georgia"/>
          <w:sz w:val="32"/>
          <w:szCs w:val="32"/>
        </w:rPr>
        <w:t>…</w:t>
      </w:r>
    </w:p>
    <w:p w:rsidR="006450FE" w:rsidRDefault="006450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sym w:font="Wingdings" w:char="F06F"/>
      </w:r>
      <w:r>
        <w:rPr>
          <w:rFonts w:ascii="Georgia" w:hAnsi="Georgia"/>
          <w:sz w:val="32"/>
          <w:szCs w:val="32"/>
        </w:rPr>
        <w:t xml:space="preserve"> </w:t>
      </w:r>
      <w:r w:rsidR="007E0320">
        <w:rPr>
          <w:rFonts w:ascii="Georgia" w:hAnsi="Georgia"/>
          <w:sz w:val="32"/>
          <w:szCs w:val="32"/>
        </w:rPr>
        <w:t xml:space="preserve">… </w:t>
      </w:r>
      <w:r>
        <w:rPr>
          <w:rFonts w:ascii="Georgia" w:hAnsi="Georgia"/>
          <w:sz w:val="32"/>
          <w:szCs w:val="32"/>
        </w:rPr>
        <w:t>wieviel wir uns bewegen.</w:t>
      </w:r>
    </w:p>
    <w:p w:rsidR="006450FE" w:rsidRDefault="006450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sym w:font="Wingdings" w:char="F06F"/>
      </w:r>
      <w:r>
        <w:rPr>
          <w:rFonts w:ascii="Georgia" w:hAnsi="Georgia"/>
          <w:sz w:val="32"/>
          <w:szCs w:val="32"/>
        </w:rPr>
        <w:t xml:space="preserve"> </w:t>
      </w:r>
      <w:r w:rsidR="007E0320">
        <w:rPr>
          <w:rFonts w:ascii="Georgia" w:hAnsi="Georgia"/>
          <w:sz w:val="32"/>
          <w:szCs w:val="32"/>
        </w:rPr>
        <w:t xml:space="preserve">… </w:t>
      </w:r>
      <w:r>
        <w:rPr>
          <w:rFonts w:ascii="Georgia" w:hAnsi="Georgia"/>
          <w:sz w:val="32"/>
          <w:szCs w:val="32"/>
        </w:rPr>
        <w:t>wie wir uns ernähren.</w:t>
      </w:r>
    </w:p>
    <w:p w:rsidR="006450FE" w:rsidRDefault="006450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sym w:font="Wingdings" w:char="F06F"/>
      </w:r>
      <w:r w:rsidR="007E0320">
        <w:rPr>
          <w:rFonts w:ascii="Georgia" w:hAnsi="Georgia"/>
          <w:sz w:val="32"/>
          <w:szCs w:val="32"/>
        </w:rPr>
        <w:t xml:space="preserve"> … </w:t>
      </w:r>
      <w:r>
        <w:rPr>
          <w:rFonts w:ascii="Georgia" w:hAnsi="Georgia"/>
          <w:sz w:val="32"/>
          <w:szCs w:val="32"/>
        </w:rPr>
        <w:t>ob wir mit anderen in Kontakt bleiben.</w:t>
      </w:r>
    </w:p>
    <w:p w:rsidR="006450FE" w:rsidRDefault="006450FE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sym w:font="Wingdings" w:char="F06F"/>
      </w:r>
      <w:r>
        <w:rPr>
          <w:rFonts w:ascii="Georgia" w:hAnsi="Georgia"/>
          <w:sz w:val="32"/>
          <w:szCs w:val="32"/>
        </w:rPr>
        <w:t xml:space="preserve"> </w:t>
      </w:r>
      <w:r w:rsidR="007E0320">
        <w:rPr>
          <w:rFonts w:ascii="Georgia" w:hAnsi="Georgia"/>
          <w:sz w:val="32"/>
          <w:szCs w:val="32"/>
        </w:rPr>
        <w:t>… ob wir einem Hobby nachgehen, wieviel wir fernsehen/Handy spielen, was wir les</w:t>
      </w:r>
      <w:r w:rsidR="00075504">
        <w:rPr>
          <w:rFonts w:ascii="Georgia" w:hAnsi="Georgia"/>
          <w:sz w:val="32"/>
          <w:szCs w:val="32"/>
        </w:rPr>
        <w:t>en, wie unser Wohnraum aussieht etc.</w:t>
      </w:r>
      <w:bookmarkStart w:id="0" w:name="_GoBack"/>
      <w:bookmarkEnd w:id="0"/>
    </w:p>
    <w:p w:rsidR="007E0320" w:rsidRDefault="007E0320">
      <w:pPr>
        <w:rPr>
          <w:rFonts w:ascii="Georgia" w:hAnsi="Georgia"/>
          <w:sz w:val="32"/>
          <w:szCs w:val="32"/>
        </w:rPr>
      </w:pPr>
    </w:p>
    <w:p w:rsidR="007E0320" w:rsidRDefault="007E032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Machen Sie sich bewusst, was Sie beeinflussen können. Versuchen Sie drei Dinge zu finden.</w:t>
      </w:r>
    </w:p>
    <w:p w:rsidR="007E0320" w:rsidRDefault="007E0320">
      <w:pPr>
        <w:rPr>
          <w:rFonts w:ascii="Georgia" w:hAnsi="Georgia"/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E0320" w:rsidTr="007E0320">
        <w:tc>
          <w:tcPr>
            <w:tcW w:w="3681" w:type="dxa"/>
          </w:tcPr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Ich kann beeinflussen,…</w:t>
            </w: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381" w:type="dxa"/>
          </w:tcPr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…</w:t>
            </w: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</w:tc>
      </w:tr>
      <w:tr w:rsidR="007E0320" w:rsidTr="007E0320">
        <w:tc>
          <w:tcPr>
            <w:tcW w:w="3681" w:type="dxa"/>
          </w:tcPr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Ich kann beeinflussen,…</w:t>
            </w: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381" w:type="dxa"/>
          </w:tcPr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…</w:t>
            </w:r>
          </w:p>
        </w:tc>
      </w:tr>
      <w:tr w:rsidR="007E0320" w:rsidTr="007E0320">
        <w:tc>
          <w:tcPr>
            <w:tcW w:w="3681" w:type="dxa"/>
          </w:tcPr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Ich kann beeinflussen,…</w:t>
            </w: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5381" w:type="dxa"/>
          </w:tcPr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…</w:t>
            </w:r>
          </w:p>
          <w:p w:rsidR="007E0320" w:rsidRDefault="007E0320">
            <w:pPr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7E0320" w:rsidRPr="006450FE" w:rsidRDefault="007E0320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sectPr w:rsidR="007E0320" w:rsidRPr="00645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E"/>
    <w:rsid w:val="00075504"/>
    <w:rsid w:val="006450FE"/>
    <w:rsid w:val="007E0320"/>
    <w:rsid w:val="00B5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DA03-FA6A-4591-98AA-2E0C404B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50F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E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2020-03-25T20:48:00Z</dcterms:created>
  <dcterms:modified xsi:type="dcterms:W3CDTF">2020-03-25T21:07:00Z</dcterms:modified>
</cp:coreProperties>
</file>