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61" w:rsidRDefault="00381D86" w:rsidP="001D60BD">
      <w:pPr>
        <w:spacing w:line="312" w:lineRule="auto"/>
        <w:rPr>
          <w:rFonts w:ascii="Arial" w:hAnsi="Arial" w:cs="Arial"/>
          <w:color w:val="000000"/>
          <w:sz w:val="15"/>
          <w:szCs w:val="15"/>
          <w:shd w:val="clear" w:color="auto" w:fill="FCFCFC"/>
        </w:rPr>
      </w:pPr>
      <w:r>
        <w:rPr>
          <w:rFonts w:ascii="Arial" w:hAnsi="Arial" w:cs="Arial"/>
          <w:color w:val="000000"/>
          <w:sz w:val="15"/>
          <w:szCs w:val="15"/>
          <w:shd w:val="clear" w:color="auto" w:fill="FCFCFC"/>
        </w:rPr>
        <w:t>Stockerau, 01.10</w:t>
      </w:r>
      <w:r w:rsidR="005C2E48">
        <w:rPr>
          <w:rFonts w:ascii="Arial" w:hAnsi="Arial" w:cs="Arial"/>
          <w:color w:val="000000"/>
          <w:sz w:val="15"/>
          <w:szCs w:val="15"/>
          <w:shd w:val="clear" w:color="auto" w:fill="FCFCFC"/>
        </w:rPr>
        <w:t>. 2018</w:t>
      </w:r>
    </w:p>
    <w:p w:rsidR="006D0EDC" w:rsidRDefault="006D0EDC" w:rsidP="006D0EDC">
      <w:pPr>
        <w:rPr>
          <w:rFonts w:ascii="Arial Narrow" w:hAnsi="Arial Narrow" w:cs="Arial Narrow"/>
          <w:b/>
          <w:color w:val="C00000"/>
          <w:sz w:val="28"/>
          <w:szCs w:val="28"/>
        </w:rPr>
      </w:pPr>
      <w:r w:rsidRPr="00B3553C">
        <w:rPr>
          <w:rFonts w:ascii="Arial Narrow" w:hAnsi="Arial Narrow" w:cs="Arial Narrow"/>
          <w:b/>
          <w:color w:val="C00000"/>
          <w:sz w:val="28"/>
          <w:szCs w:val="28"/>
        </w:rPr>
        <w:t>„</w:t>
      </w:r>
      <w:r w:rsidR="00826C57">
        <w:rPr>
          <w:rFonts w:ascii="Arial Narrow" w:hAnsi="Arial Narrow" w:cs="Arial Narrow"/>
          <w:b/>
          <w:color w:val="C00000"/>
          <w:sz w:val="28"/>
          <w:szCs w:val="28"/>
        </w:rPr>
        <w:t>Best-</w:t>
      </w:r>
      <w:proofErr w:type="spellStart"/>
      <w:r w:rsidR="00826C57">
        <w:rPr>
          <w:rFonts w:ascii="Arial Narrow" w:hAnsi="Arial Narrow" w:cs="Arial Narrow"/>
          <w:b/>
          <w:color w:val="C00000"/>
          <w:sz w:val="28"/>
          <w:szCs w:val="28"/>
        </w:rPr>
        <w:t>practice</w:t>
      </w:r>
      <w:proofErr w:type="spellEnd"/>
      <w:r w:rsidR="00826C57">
        <w:rPr>
          <w:rFonts w:ascii="Arial Narrow" w:hAnsi="Arial Narrow" w:cs="Arial Narrow"/>
          <w:b/>
          <w:color w:val="C00000"/>
          <w:sz w:val="28"/>
          <w:szCs w:val="28"/>
        </w:rPr>
        <w:t xml:space="preserve"> Niederösterreich</w:t>
      </w:r>
      <w:r>
        <w:rPr>
          <w:rFonts w:ascii="Arial Narrow" w:hAnsi="Arial Narrow" w:cs="Arial Narrow"/>
          <w:b/>
          <w:color w:val="C00000"/>
          <w:sz w:val="28"/>
          <w:szCs w:val="28"/>
        </w:rPr>
        <w:t>: 10 Jahre Bündnis gegen Depression“</w:t>
      </w:r>
    </w:p>
    <w:p w:rsidR="006D0EDC" w:rsidRDefault="006D0EDC" w:rsidP="006D0EDC">
      <w:pPr>
        <w:rPr>
          <w:rFonts w:ascii="Arial Narrow" w:hAnsi="Arial Narrow" w:cs="Arial"/>
        </w:rPr>
      </w:pPr>
      <w:r>
        <w:rPr>
          <w:rFonts w:ascii="Arial Narrow" w:hAnsi="Arial Narrow" w:cs="Arial"/>
        </w:rPr>
        <w:t xml:space="preserve">Wer spricht schon gerne darüber? Energielosigkeit, Freudlosigkeit, beklemmende Gefühle – schnell und oft unerwartet kann psychisches Wohlbefinden ins Wanken geraten. </w:t>
      </w:r>
    </w:p>
    <w:p w:rsidR="006D0EDC" w:rsidRPr="006D0EDC" w:rsidRDefault="00853799" w:rsidP="006D0EDC">
      <w:pPr>
        <w:rPr>
          <w:rFonts w:ascii="Arial Narrow" w:hAnsi="Arial Narrow" w:cs="Arial"/>
        </w:rPr>
      </w:pPr>
      <w:r>
        <w:rPr>
          <w:rFonts w:ascii="Arial Narrow" w:hAnsi="Arial Narrow" w:cs="Arial"/>
        </w:rPr>
        <w:t xml:space="preserve">Die Betroffenheit ist groß: </w:t>
      </w:r>
      <w:r w:rsidR="00C7072D">
        <w:rPr>
          <w:rFonts w:ascii="Arial Narrow" w:hAnsi="Arial Narrow" w:cs="Arial"/>
        </w:rPr>
        <w:t xml:space="preserve">In der </w:t>
      </w:r>
      <w:r w:rsidR="006D0EDC" w:rsidRPr="006D0EDC">
        <w:rPr>
          <w:rFonts w:ascii="Arial Narrow" w:hAnsi="Arial Narrow" w:cs="Arial"/>
        </w:rPr>
        <w:t xml:space="preserve">Gesundheitsbefragung der Statistik Austria 2014 berichteten 8 % </w:t>
      </w:r>
      <w:r w:rsidR="003014B3">
        <w:rPr>
          <w:rFonts w:ascii="Arial Narrow" w:hAnsi="Arial Narrow" w:cs="Arial"/>
        </w:rPr>
        <w:t xml:space="preserve">(rund 111 000) </w:t>
      </w:r>
      <w:r w:rsidR="00C7072D">
        <w:rPr>
          <w:rFonts w:ascii="Arial Narrow" w:hAnsi="Arial Narrow" w:cs="Arial"/>
        </w:rPr>
        <w:t>d</w:t>
      </w:r>
      <w:r w:rsidR="006D0EDC" w:rsidRPr="006D0EDC">
        <w:rPr>
          <w:rFonts w:ascii="Arial Narrow" w:hAnsi="Arial Narrow" w:cs="Arial"/>
        </w:rPr>
        <w:t xml:space="preserve">er befragten </w:t>
      </w:r>
      <w:proofErr w:type="spellStart"/>
      <w:r w:rsidR="006D0EDC" w:rsidRPr="006D0EDC">
        <w:rPr>
          <w:rFonts w:ascii="Arial Narrow" w:hAnsi="Arial Narrow" w:cs="Arial"/>
        </w:rPr>
        <w:t>NiederösterreicherInnen</w:t>
      </w:r>
      <w:proofErr w:type="spellEnd"/>
      <w:r w:rsidR="006D0EDC" w:rsidRPr="006D0EDC">
        <w:rPr>
          <w:rFonts w:ascii="Arial Narrow" w:hAnsi="Arial Narrow" w:cs="Arial"/>
        </w:rPr>
        <w:t xml:space="preserve"> v</w:t>
      </w:r>
      <w:r w:rsidR="00C7072D">
        <w:rPr>
          <w:rFonts w:ascii="Arial Narrow" w:hAnsi="Arial Narrow" w:cs="Arial"/>
        </w:rPr>
        <w:t>on einer depressiven Erkrankung</w:t>
      </w:r>
      <w:r w:rsidR="006D0EDC" w:rsidRPr="006D0EDC">
        <w:rPr>
          <w:rFonts w:ascii="Arial Narrow" w:hAnsi="Arial Narrow" w:cs="Arial"/>
        </w:rPr>
        <w:t xml:space="preserve"> innerhalb der letzten 12 Monaten, 5,7% erhielten eine entsprechende Diagnose </w:t>
      </w:r>
      <w:r w:rsidR="00C7072D">
        <w:rPr>
          <w:rFonts w:ascii="Arial Narrow" w:hAnsi="Arial Narrow" w:cs="Arial"/>
        </w:rPr>
        <w:t xml:space="preserve">von </w:t>
      </w:r>
      <w:r w:rsidR="006D0EDC" w:rsidRPr="006D0EDC">
        <w:rPr>
          <w:rFonts w:ascii="Arial Narrow" w:hAnsi="Arial Narrow" w:cs="Arial"/>
        </w:rPr>
        <w:t xml:space="preserve">einem/einer </w:t>
      </w:r>
      <w:proofErr w:type="spellStart"/>
      <w:r w:rsidR="006D0EDC" w:rsidRPr="006D0EDC">
        <w:rPr>
          <w:rFonts w:ascii="Arial Narrow" w:hAnsi="Arial Narrow" w:cs="Arial"/>
        </w:rPr>
        <w:t>Ärz</w:t>
      </w:r>
      <w:r w:rsidR="00C7072D">
        <w:rPr>
          <w:rFonts w:ascii="Arial Narrow" w:hAnsi="Arial Narrow" w:cs="Arial"/>
        </w:rPr>
        <w:t>tIn</w:t>
      </w:r>
      <w:proofErr w:type="spellEnd"/>
      <w:r w:rsidR="00C7072D">
        <w:rPr>
          <w:rFonts w:ascii="Arial Narrow" w:hAnsi="Arial Narrow" w:cs="Arial"/>
        </w:rPr>
        <w:t>.  Dabei ist der Anteil der E</w:t>
      </w:r>
      <w:r w:rsidR="006D0EDC" w:rsidRPr="006D0EDC">
        <w:rPr>
          <w:rFonts w:ascii="Arial Narrow" w:hAnsi="Arial Narrow" w:cs="Arial"/>
        </w:rPr>
        <w:t xml:space="preserve">rkrankten im Alter von 45-65 Jahren und regional betrachtet im Waldviertel am höchsten. Frauen erkranken häufiger an Depressionen als  Männer. </w:t>
      </w:r>
    </w:p>
    <w:p w:rsidR="006D0EDC" w:rsidRDefault="006D0EDC" w:rsidP="006D0EDC">
      <w:pPr>
        <w:rPr>
          <w:rFonts w:ascii="Arial Narrow" w:hAnsi="Arial Narrow" w:cs="Arial"/>
        </w:rPr>
      </w:pPr>
      <w:r>
        <w:rPr>
          <w:rFonts w:ascii="Arial Narrow" w:hAnsi="Arial Narrow" w:cs="Arial"/>
        </w:rPr>
        <w:t xml:space="preserve">Rund 12 000 </w:t>
      </w:r>
      <w:proofErr w:type="spellStart"/>
      <w:r>
        <w:rPr>
          <w:rFonts w:ascii="Arial Narrow" w:hAnsi="Arial Narrow" w:cs="Arial"/>
        </w:rPr>
        <w:t>N</w:t>
      </w:r>
      <w:r w:rsidR="00C7072D">
        <w:rPr>
          <w:rFonts w:ascii="Arial Narrow" w:hAnsi="Arial Narrow" w:cs="Arial"/>
        </w:rPr>
        <w:t>iederösterreicherInnen</w:t>
      </w:r>
      <w:proofErr w:type="spellEnd"/>
      <w:r w:rsidR="00C7072D">
        <w:rPr>
          <w:rFonts w:ascii="Arial Narrow" w:hAnsi="Arial Narrow" w:cs="Arial"/>
        </w:rPr>
        <w:t xml:space="preserve"> werden pro</w:t>
      </w:r>
      <w:r>
        <w:rPr>
          <w:rFonts w:ascii="Arial Narrow" w:hAnsi="Arial Narrow" w:cs="Arial"/>
        </w:rPr>
        <w:t xml:space="preserve"> Jahr aufgrund einer psychiatrischen Diagnose </w:t>
      </w:r>
      <w:r w:rsidR="00826C57">
        <w:rPr>
          <w:rFonts w:ascii="Arial Narrow" w:hAnsi="Arial Narrow" w:cs="Arial"/>
        </w:rPr>
        <w:t>akut- oder teil</w:t>
      </w:r>
      <w:r>
        <w:rPr>
          <w:rFonts w:ascii="Arial Narrow" w:hAnsi="Arial Narrow" w:cs="Arial"/>
        </w:rPr>
        <w:t>stationär behandelt. Insgesamt finden 2450 Unterbringu</w:t>
      </w:r>
      <w:r w:rsidR="009651A2">
        <w:rPr>
          <w:rFonts w:ascii="Arial Narrow" w:hAnsi="Arial Narrow" w:cs="Arial"/>
        </w:rPr>
        <w:t>ngen ohne Verlangen statt. Etwa</w:t>
      </w:r>
      <w:r>
        <w:rPr>
          <w:rFonts w:ascii="Arial Narrow" w:hAnsi="Arial Narrow" w:cs="Arial"/>
        </w:rPr>
        <w:t xml:space="preserve"> 250 </w:t>
      </w:r>
      <w:r w:rsidR="009651A2">
        <w:rPr>
          <w:rFonts w:ascii="Arial Narrow" w:hAnsi="Arial Narrow" w:cs="Arial"/>
        </w:rPr>
        <w:t>Menschen</w:t>
      </w:r>
      <w:r>
        <w:rPr>
          <w:rFonts w:ascii="Arial Narrow" w:hAnsi="Arial Narrow" w:cs="Arial"/>
        </w:rPr>
        <w:t xml:space="preserve"> begehen </w:t>
      </w:r>
      <w:r w:rsidR="00095C71">
        <w:rPr>
          <w:rFonts w:ascii="Arial Narrow" w:hAnsi="Arial Narrow" w:cs="Arial"/>
        </w:rPr>
        <w:t xml:space="preserve">in NÖ </w:t>
      </w:r>
      <w:r>
        <w:rPr>
          <w:rFonts w:ascii="Arial Narrow" w:hAnsi="Arial Narrow" w:cs="Arial"/>
        </w:rPr>
        <w:t xml:space="preserve">Suizid, drei </w:t>
      </w:r>
      <w:r w:rsidR="009651A2">
        <w:rPr>
          <w:rFonts w:ascii="Arial Narrow" w:hAnsi="Arial Narrow" w:cs="Arial"/>
        </w:rPr>
        <w:t>Viertel</w:t>
      </w:r>
      <w:r>
        <w:rPr>
          <w:rFonts w:ascii="Arial Narrow" w:hAnsi="Arial Narrow" w:cs="Arial"/>
        </w:rPr>
        <w:t xml:space="preserve"> davon </w:t>
      </w:r>
      <w:r w:rsidR="00FA57A0">
        <w:rPr>
          <w:rFonts w:ascii="Arial Narrow" w:hAnsi="Arial Narrow" w:cs="Arial"/>
        </w:rPr>
        <w:t>sind Männer</w:t>
      </w:r>
      <w:r w:rsidR="00DC4C1F">
        <w:rPr>
          <w:rStyle w:val="Funotenzeichen"/>
          <w:rFonts w:ascii="Arial Narrow" w:hAnsi="Arial Narrow" w:cs="Arial"/>
        </w:rPr>
        <w:footnoteReference w:id="1"/>
      </w:r>
      <w:r w:rsidR="003014B3">
        <w:rPr>
          <w:rFonts w:ascii="Arial Narrow" w:hAnsi="Arial Narrow" w:cs="Arial"/>
        </w:rPr>
        <w:t>.</w:t>
      </w:r>
      <w:r w:rsidR="00826C57">
        <w:rPr>
          <w:rFonts w:ascii="Arial Narrow" w:hAnsi="Arial Narrow" w:cs="Arial"/>
        </w:rPr>
        <w:t xml:space="preserve"> </w:t>
      </w:r>
    </w:p>
    <w:p w:rsidR="00853799" w:rsidRPr="00853799" w:rsidRDefault="003014B3" w:rsidP="00853799">
      <w:pPr>
        <w:widowControl w:val="0"/>
        <w:spacing w:after="0" w:line="240" w:lineRule="auto"/>
        <w:rPr>
          <w:rFonts w:ascii="Arial Narrow" w:hAnsi="Arial Narrow" w:cs="Arial"/>
        </w:rPr>
      </w:pPr>
      <w:r>
        <w:rPr>
          <w:rFonts w:ascii="Arial Narrow" w:hAnsi="Arial Narrow" w:cs="Arial"/>
        </w:rPr>
        <w:t xml:space="preserve">Trotz der weiten Verbreitung </w:t>
      </w:r>
      <w:r w:rsidR="006D0EDC">
        <w:rPr>
          <w:rFonts w:ascii="Arial Narrow" w:hAnsi="Arial Narrow" w:cs="Arial"/>
        </w:rPr>
        <w:t xml:space="preserve">werden psychische Erkrankungen </w:t>
      </w:r>
      <w:r>
        <w:rPr>
          <w:rFonts w:ascii="Arial Narrow" w:hAnsi="Arial Narrow" w:cs="Arial"/>
        </w:rPr>
        <w:t xml:space="preserve">immer noch </w:t>
      </w:r>
      <w:r w:rsidR="00DC4C1F">
        <w:rPr>
          <w:rFonts w:ascii="Arial Narrow" w:hAnsi="Arial Narrow" w:cs="Arial"/>
        </w:rPr>
        <w:t>tabuisiert</w:t>
      </w:r>
      <w:r w:rsidR="00095C71">
        <w:rPr>
          <w:rFonts w:ascii="Arial Narrow" w:hAnsi="Arial Narrow" w:cs="Arial"/>
        </w:rPr>
        <w:t xml:space="preserve">, </w:t>
      </w:r>
      <w:r w:rsidR="00147C93">
        <w:rPr>
          <w:rFonts w:ascii="Arial Narrow" w:hAnsi="Arial Narrow" w:cs="Arial"/>
        </w:rPr>
        <w:t xml:space="preserve"> </w:t>
      </w:r>
      <w:r w:rsidR="006D0EDC">
        <w:rPr>
          <w:rFonts w:ascii="Arial Narrow" w:hAnsi="Arial Narrow" w:cs="Arial"/>
        </w:rPr>
        <w:t xml:space="preserve">die betroffenen Personen </w:t>
      </w:r>
      <w:r w:rsidR="00826C57">
        <w:rPr>
          <w:rFonts w:ascii="Arial Narrow" w:hAnsi="Arial Narrow" w:cs="Arial"/>
        </w:rPr>
        <w:t xml:space="preserve">leiden im Verborgenen und </w:t>
      </w:r>
      <w:r w:rsidR="006D0EDC">
        <w:rPr>
          <w:rFonts w:ascii="Arial Narrow" w:hAnsi="Arial Narrow" w:cs="Arial"/>
        </w:rPr>
        <w:t xml:space="preserve">finden viel zu spät Unterstützung. Deshalb hat es sich das NÖ Bündnis gegen Depression zur Aufgabe gemacht, genau darüber zu reden. Denn: </w:t>
      </w:r>
      <w:r w:rsidR="00826C57">
        <w:rPr>
          <w:rFonts w:ascii="Arial Narrow" w:hAnsi="Arial Narrow" w:cs="Arial"/>
        </w:rPr>
        <w:t>„Depression kann je</w:t>
      </w:r>
      <w:r w:rsidR="006D0EDC" w:rsidRPr="00130778">
        <w:rPr>
          <w:rFonts w:ascii="Arial Narrow" w:hAnsi="Arial Narrow" w:cs="Arial"/>
        </w:rPr>
        <w:t>de/n treffen, hat viele Gesichter und ist gut behandelbar".</w:t>
      </w:r>
      <w:r w:rsidR="00853799">
        <w:rPr>
          <w:rFonts w:ascii="Arial Narrow" w:hAnsi="Arial Narrow" w:cs="Arial"/>
        </w:rPr>
        <w:t xml:space="preserve"> Dies</w:t>
      </w:r>
      <w:r w:rsidR="00C7072D">
        <w:rPr>
          <w:rFonts w:ascii="Arial Narrow" w:hAnsi="Arial Narrow" w:cs="Arial"/>
        </w:rPr>
        <w:t>e</w:t>
      </w:r>
      <w:r w:rsidR="00853799">
        <w:rPr>
          <w:rFonts w:ascii="Arial Narrow" w:hAnsi="Arial Narrow" w:cs="Arial"/>
        </w:rPr>
        <w:t xml:space="preserve"> Botschaften zu verbreiten, die </w:t>
      </w:r>
      <w:r w:rsidR="00853799" w:rsidRPr="00853799">
        <w:rPr>
          <w:rFonts w:ascii="Arial Narrow" w:hAnsi="Arial Narrow" w:cs="Arial"/>
        </w:rPr>
        <w:t>Diagnose und Behandlung depressiv erkrankter Menschen zu verbessern, eine Veränderung des Bewusstseins in der Öffentlichkeit und Fachwelt gegenüber dieser häuf</w:t>
      </w:r>
      <w:r w:rsidR="00853799">
        <w:rPr>
          <w:rFonts w:ascii="Arial Narrow" w:hAnsi="Arial Narrow" w:cs="Arial"/>
        </w:rPr>
        <w:t xml:space="preserve">igen und ernsthaften Erkrankung </w:t>
      </w:r>
      <w:r w:rsidR="00AC6211">
        <w:rPr>
          <w:rFonts w:ascii="Arial Narrow" w:hAnsi="Arial Narrow" w:cs="Arial"/>
        </w:rPr>
        <w:t xml:space="preserve">zu erreichen </w:t>
      </w:r>
      <w:r w:rsidR="00853799">
        <w:rPr>
          <w:rFonts w:ascii="Arial Narrow" w:hAnsi="Arial Narrow" w:cs="Arial"/>
        </w:rPr>
        <w:t xml:space="preserve">und dadurch die </w:t>
      </w:r>
      <w:r w:rsidR="00095C71">
        <w:rPr>
          <w:rFonts w:ascii="Arial Narrow" w:hAnsi="Arial Narrow" w:cs="Arial"/>
        </w:rPr>
        <w:t>S</w:t>
      </w:r>
      <w:r w:rsidR="00853799" w:rsidRPr="00853799">
        <w:rPr>
          <w:rFonts w:ascii="Arial Narrow" w:hAnsi="Arial Narrow" w:cs="Arial"/>
        </w:rPr>
        <w:t>tigmatisierung</w:t>
      </w:r>
      <w:r w:rsidR="00095C71">
        <w:rPr>
          <w:rFonts w:ascii="Arial Narrow" w:hAnsi="Arial Narrow" w:cs="Arial"/>
        </w:rPr>
        <w:t xml:space="preserve"> von Betroffenen </w:t>
      </w:r>
      <w:r w:rsidR="00853799">
        <w:rPr>
          <w:rFonts w:ascii="Arial Narrow" w:hAnsi="Arial Narrow" w:cs="Arial"/>
        </w:rPr>
        <w:t>zu vermindern</w:t>
      </w:r>
      <w:r w:rsidR="00C7072D">
        <w:rPr>
          <w:rFonts w:ascii="Arial Narrow" w:hAnsi="Arial Narrow" w:cs="Arial"/>
        </w:rPr>
        <w:t xml:space="preserve">, </w:t>
      </w:r>
      <w:r w:rsidR="00AC6211">
        <w:rPr>
          <w:rFonts w:ascii="Arial Narrow" w:hAnsi="Arial Narrow" w:cs="Arial"/>
        </w:rPr>
        <w:t>ist das Ziel des Bündnisses</w:t>
      </w:r>
      <w:r w:rsidR="00D312F5">
        <w:rPr>
          <w:rFonts w:ascii="Arial Narrow" w:hAnsi="Arial Narrow" w:cs="Arial"/>
        </w:rPr>
        <w:t xml:space="preserve">. Dabei, </w:t>
      </w:r>
      <w:r w:rsidR="00853799">
        <w:rPr>
          <w:rFonts w:ascii="Arial Narrow" w:hAnsi="Arial Narrow" w:cs="Arial"/>
        </w:rPr>
        <w:t>so Wolfgang Grill (fachlicher Leitung des Bündnisses der PSZ)</w:t>
      </w:r>
      <w:r w:rsidR="00D312F5">
        <w:rPr>
          <w:rFonts w:ascii="Arial Narrow" w:hAnsi="Arial Narrow" w:cs="Arial"/>
        </w:rPr>
        <w:t xml:space="preserve">, </w:t>
      </w:r>
      <w:r w:rsidR="00853799">
        <w:rPr>
          <w:rFonts w:ascii="Arial Narrow" w:hAnsi="Arial Narrow" w:cs="Arial"/>
        </w:rPr>
        <w:t xml:space="preserve">  geht es auch darum, präventiv im Hinblick auf die </w:t>
      </w:r>
      <w:r w:rsidR="00853799" w:rsidRPr="00853799">
        <w:rPr>
          <w:rFonts w:ascii="Arial Narrow" w:hAnsi="Arial Narrow" w:cs="Arial"/>
        </w:rPr>
        <w:t>Begleitsymptomatik bei s</w:t>
      </w:r>
      <w:r w:rsidR="00C7072D">
        <w:rPr>
          <w:rFonts w:ascii="Arial Narrow" w:hAnsi="Arial Narrow" w:cs="Arial"/>
        </w:rPr>
        <w:t xml:space="preserve">chwerer Depression, </w:t>
      </w:r>
      <w:r w:rsidR="00853799">
        <w:rPr>
          <w:rFonts w:ascii="Arial Narrow" w:hAnsi="Arial Narrow" w:cs="Arial"/>
        </w:rPr>
        <w:t xml:space="preserve">wie zum Beispiel Angsterkrankungen oder </w:t>
      </w:r>
      <w:r w:rsidR="00853799" w:rsidRPr="00853799">
        <w:rPr>
          <w:rFonts w:ascii="Arial Narrow" w:hAnsi="Arial Narrow" w:cs="Arial"/>
        </w:rPr>
        <w:t xml:space="preserve">Suizidalität tätig zu sein. </w:t>
      </w:r>
    </w:p>
    <w:p w:rsidR="006D0EDC" w:rsidRPr="00130778" w:rsidRDefault="006D0EDC" w:rsidP="00853799">
      <w:pPr>
        <w:spacing w:after="0" w:line="240" w:lineRule="auto"/>
        <w:rPr>
          <w:rFonts w:ascii="Arial Narrow" w:hAnsi="Arial Narrow" w:cs="Arial"/>
        </w:rPr>
      </w:pPr>
    </w:p>
    <w:p w:rsidR="00853799" w:rsidRPr="00853799" w:rsidRDefault="006D0EDC" w:rsidP="00853799">
      <w:pPr>
        <w:widowControl w:val="0"/>
        <w:spacing w:after="0" w:line="240" w:lineRule="auto"/>
        <w:rPr>
          <w:rFonts w:ascii="Arial Narrow" w:hAnsi="Arial Narrow" w:cs="Arial"/>
        </w:rPr>
      </w:pPr>
      <w:r w:rsidRPr="00853799">
        <w:rPr>
          <w:rFonts w:ascii="Arial Narrow" w:hAnsi="Arial Narrow" w:cs="Arial"/>
        </w:rPr>
        <w:t>Das Bündnis gegen Depression in NÖ</w:t>
      </w:r>
      <w:r w:rsidR="00826C57" w:rsidRPr="00853799">
        <w:rPr>
          <w:rFonts w:ascii="Arial Narrow" w:hAnsi="Arial Narrow" w:cs="Arial"/>
        </w:rPr>
        <w:t xml:space="preserve">, </w:t>
      </w:r>
      <w:r w:rsidRPr="00853799">
        <w:rPr>
          <w:rFonts w:ascii="Arial Narrow" w:hAnsi="Arial Narrow" w:cs="Arial"/>
        </w:rPr>
        <w:t>das sind die Projektpartnerinnen Caritas St. Pölten und Psychosoziale Zentren GmbH</w:t>
      </w:r>
      <w:r w:rsidR="00095C71">
        <w:rPr>
          <w:rFonts w:ascii="Arial Narrow" w:hAnsi="Arial Narrow" w:cs="Arial"/>
        </w:rPr>
        <w:t xml:space="preserve"> (PSZ)</w:t>
      </w:r>
      <w:r w:rsidRPr="00853799">
        <w:rPr>
          <w:rFonts w:ascii="Arial Narrow" w:hAnsi="Arial Narrow" w:cs="Arial"/>
        </w:rPr>
        <w:t>, die mit  Unterstützung der HSSG (Hilfe zur Selbsthilfe für Seelische Gesundheit) und der HPE (Hilfe für Angehörige psychisch Erkrankter)</w:t>
      </w:r>
      <w:r w:rsidR="00826C57" w:rsidRPr="00853799">
        <w:rPr>
          <w:rFonts w:ascii="Arial Narrow" w:hAnsi="Arial Narrow" w:cs="Arial"/>
        </w:rPr>
        <w:t xml:space="preserve">, </w:t>
      </w:r>
      <w:r w:rsidR="003014B3" w:rsidRPr="00853799">
        <w:rPr>
          <w:rFonts w:ascii="Arial Narrow" w:hAnsi="Arial Narrow" w:cs="Arial"/>
        </w:rPr>
        <w:t xml:space="preserve">regionale und </w:t>
      </w:r>
      <w:r w:rsidR="00826C57" w:rsidRPr="00853799">
        <w:rPr>
          <w:rFonts w:ascii="Arial Narrow" w:hAnsi="Arial Narrow" w:cs="Arial"/>
        </w:rPr>
        <w:t>öffentlichkeitswirksame</w:t>
      </w:r>
      <w:r w:rsidR="00C7072D">
        <w:rPr>
          <w:rFonts w:ascii="Arial Narrow" w:hAnsi="Arial Narrow" w:cs="Arial"/>
        </w:rPr>
        <w:t xml:space="preserve"> Aktivitäten durchführen. Und</w:t>
      </w:r>
      <w:r w:rsidRPr="00853799">
        <w:rPr>
          <w:rFonts w:ascii="Arial Narrow" w:hAnsi="Arial Narrow" w:cs="Arial"/>
        </w:rPr>
        <w:t xml:space="preserve"> die Abteilung für Gesundheitsvorsorge</w:t>
      </w:r>
      <w:r w:rsidR="003014B3" w:rsidRPr="00853799">
        <w:rPr>
          <w:rFonts w:ascii="Arial Narrow" w:hAnsi="Arial Narrow" w:cs="Arial"/>
        </w:rPr>
        <w:t xml:space="preserve"> des </w:t>
      </w:r>
      <w:r w:rsidR="00C7072D">
        <w:rPr>
          <w:rFonts w:ascii="Arial Narrow" w:hAnsi="Arial Narrow" w:cs="Arial"/>
        </w:rPr>
        <w:t xml:space="preserve">NÖ Gesundheits- und Sozialfonds, </w:t>
      </w:r>
      <w:r w:rsidRPr="00853799">
        <w:rPr>
          <w:rFonts w:ascii="Arial Narrow" w:hAnsi="Arial Narrow" w:cs="Arial"/>
        </w:rPr>
        <w:t xml:space="preserve"> welche die entsprechenden Fördermittel zur Verfügung stellt. Das Bündnis NÖ ist zudem Teil eines gesamtösterreichischen und internationalen Netzwerkes </w:t>
      </w:r>
      <w:hyperlink r:id="rId8" w:history="1">
        <w:r w:rsidRPr="00D30F4F">
          <w:rPr>
            <w:rFonts w:ascii="Arial Narrow" w:hAnsi="Arial Narrow" w:cs="Arial"/>
          </w:rPr>
          <w:t>www.buendnis-depression.at</w:t>
        </w:r>
      </w:hyperlink>
      <w:r w:rsidRPr="00853799">
        <w:rPr>
          <w:rFonts w:ascii="Arial Narrow" w:hAnsi="Arial Narrow" w:cs="Arial"/>
        </w:rPr>
        <w:t>.</w:t>
      </w:r>
      <w:r w:rsidR="00853799" w:rsidRPr="00853799">
        <w:rPr>
          <w:rFonts w:ascii="Arial Narrow" w:hAnsi="Arial Narrow" w:cs="Arial"/>
        </w:rPr>
        <w:t xml:space="preserve"> </w:t>
      </w:r>
    </w:p>
    <w:p w:rsidR="006D0EDC" w:rsidRDefault="006D0EDC" w:rsidP="00853799">
      <w:pPr>
        <w:pStyle w:val="Default"/>
        <w:jc w:val="both"/>
        <w:rPr>
          <w:rFonts w:ascii="Arial Narrow" w:hAnsi="Arial Narrow" w:cs="Arial Narrow"/>
        </w:rPr>
      </w:pPr>
    </w:p>
    <w:p w:rsidR="00147C93" w:rsidRDefault="009651A2" w:rsidP="00147C93">
      <w:pPr>
        <w:spacing w:after="0" w:line="240" w:lineRule="auto"/>
        <w:rPr>
          <w:rFonts w:ascii="Arial Narrow" w:hAnsi="Arial Narrow" w:cs="Arial Narrow"/>
        </w:rPr>
      </w:pPr>
      <w:r w:rsidRPr="005E371B">
        <w:rPr>
          <w:rFonts w:ascii="Arial Narrow" w:hAnsi="Arial Narrow" w:cs="Arial"/>
        </w:rPr>
        <w:t xml:space="preserve">In 10 Jahren Projekttätigkeit kann das Bündnis </w:t>
      </w:r>
      <w:r w:rsidR="00DC4C1F">
        <w:rPr>
          <w:rFonts w:ascii="Arial Narrow" w:hAnsi="Arial Narrow" w:cs="Arial"/>
        </w:rPr>
        <w:t xml:space="preserve">NÖ </w:t>
      </w:r>
      <w:r w:rsidR="00381D86">
        <w:rPr>
          <w:rFonts w:ascii="Arial Narrow" w:hAnsi="Arial Narrow" w:cs="Arial"/>
        </w:rPr>
        <w:t xml:space="preserve">auf </w:t>
      </w:r>
      <w:r w:rsidR="00AC6211">
        <w:rPr>
          <w:rFonts w:ascii="Arial Narrow" w:hAnsi="Arial Narrow" w:cs="Arial"/>
        </w:rPr>
        <w:t>1119</w:t>
      </w:r>
      <w:r w:rsidR="00381D86">
        <w:rPr>
          <w:rFonts w:ascii="Arial Narrow" w:hAnsi="Arial Narrow" w:cs="Arial"/>
        </w:rPr>
        <w:t xml:space="preserve"> Veran</w:t>
      </w:r>
      <w:r w:rsidR="00AC6211">
        <w:rPr>
          <w:rFonts w:ascii="Arial Narrow" w:hAnsi="Arial Narrow" w:cs="Arial"/>
        </w:rPr>
        <w:t>staltungen und 34971</w:t>
      </w:r>
      <w:r w:rsidR="00E0591C">
        <w:rPr>
          <w:rFonts w:ascii="Arial Narrow" w:hAnsi="Arial Narrow" w:cs="Arial"/>
        </w:rPr>
        <w:t xml:space="preserve"> erreichte</w:t>
      </w:r>
      <w:r w:rsidRPr="005E371B">
        <w:rPr>
          <w:rFonts w:ascii="Arial Narrow" w:hAnsi="Arial Narrow" w:cs="Arial"/>
        </w:rPr>
        <w:t xml:space="preserve"> Personen verweisen, darunter </w:t>
      </w:r>
      <w:proofErr w:type="spellStart"/>
      <w:r w:rsidRPr="005E371B">
        <w:rPr>
          <w:rFonts w:ascii="Arial Narrow" w:hAnsi="Arial Narrow" w:cs="Arial"/>
        </w:rPr>
        <w:t>Schüler</w:t>
      </w:r>
      <w:r w:rsidR="00E0591C">
        <w:rPr>
          <w:rFonts w:ascii="Arial Narrow" w:hAnsi="Arial Narrow" w:cs="Arial"/>
        </w:rPr>
        <w:t>Innen</w:t>
      </w:r>
      <w:proofErr w:type="spellEnd"/>
      <w:r w:rsidRPr="005E371B">
        <w:rPr>
          <w:rFonts w:ascii="Arial Narrow" w:hAnsi="Arial Narrow" w:cs="Arial"/>
        </w:rPr>
        <w:t xml:space="preserve">, allgemeine Bevölkerung, </w:t>
      </w:r>
      <w:proofErr w:type="spellStart"/>
      <w:r w:rsidRPr="005E371B">
        <w:rPr>
          <w:rFonts w:ascii="Arial Narrow" w:hAnsi="Arial Narrow" w:cs="Arial"/>
        </w:rPr>
        <w:t>AllgemeinmedizinerInnen</w:t>
      </w:r>
      <w:proofErr w:type="spellEnd"/>
      <w:r w:rsidRPr="005E371B">
        <w:rPr>
          <w:rFonts w:ascii="Arial Narrow" w:hAnsi="Arial Narrow" w:cs="Arial"/>
        </w:rPr>
        <w:t xml:space="preserve"> und </w:t>
      </w:r>
      <w:proofErr w:type="spellStart"/>
      <w:r w:rsidRPr="005E371B">
        <w:rPr>
          <w:rFonts w:ascii="Arial Narrow" w:hAnsi="Arial Narrow" w:cs="Arial"/>
        </w:rPr>
        <w:t>MultiplikatorInnen</w:t>
      </w:r>
      <w:proofErr w:type="spellEnd"/>
      <w:r w:rsidRPr="005E371B">
        <w:rPr>
          <w:rFonts w:ascii="Arial Narrow" w:hAnsi="Arial Narrow" w:cs="Arial"/>
        </w:rPr>
        <w:t xml:space="preserve"> (</w:t>
      </w:r>
      <w:proofErr w:type="spellStart"/>
      <w:r w:rsidRPr="005E371B">
        <w:rPr>
          <w:rFonts w:ascii="Arial Narrow" w:hAnsi="Arial Narrow" w:cs="Arial"/>
        </w:rPr>
        <w:t>PädagogInnen</w:t>
      </w:r>
      <w:proofErr w:type="spellEnd"/>
      <w:r w:rsidRPr="005E371B">
        <w:rPr>
          <w:rFonts w:ascii="Arial Narrow" w:hAnsi="Arial Narrow" w:cs="Arial"/>
        </w:rPr>
        <w:t xml:space="preserve">, </w:t>
      </w:r>
      <w:proofErr w:type="spellStart"/>
      <w:r w:rsidRPr="005E371B">
        <w:rPr>
          <w:rFonts w:ascii="Arial Narrow" w:hAnsi="Arial Narrow" w:cs="Arial"/>
        </w:rPr>
        <w:t>MitarbeiterInnen</w:t>
      </w:r>
      <w:proofErr w:type="spellEnd"/>
      <w:r w:rsidRPr="005E371B">
        <w:rPr>
          <w:rFonts w:ascii="Arial Narrow" w:hAnsi="Arial Narrow" w:cs="Arial"/>
        </w:rPr>
        <w:t xml:space="preserve"> sozialer und Gesundheits-Einrichtungen, Polizei, </w:t>
      </w:r>
      <w:proofErr w:type="spellStart"/>
      <w:r w:rsidRPr="005E371B">
        <w:rPr>
          <w:rFonts w:ascii="Arial Narrow" w:hAnsi="Arial Narrow" w:cs="Arial"/>
        </w:rPr>
        <w:t>Justizbeamt</w:t>
      </w:r>
      <w:r w:rsidR="00826C57" w:rsidRPr="005E371B">
        <w:rPr>
          <w:rFonts w:ascii="Arial Narrow" w:hAnsi="Arial Narrow" w:cs="Arial"/>
        </w:rPr>
        <w:t>Innen</w:t>
      </w:r>
      <w:proofErr w:type="spellEnd"/>
      <w:r w:rsidRPr="005E371B">
        <w:rPr>
          <w:rFonts w:ascii="Arial Narrow" w:hAnsi="Arial Narrow" w:cs="Arial"/>
        </w:rPr>
        <w:t xml:space="preserve">, </w:t>
      </w:r>
      <w:proofErr w:type="spellStart"/>
      <w:r w:rsidRPr="005E371B">
        <w:rPr>
          <w:rFonts w:ascii="Arial Narrow" w:hAnsi="Arial Narrow" w:cs="Arial"/>
        </w:rPr>
        <w:t>SeelsorgerInnen</w:t>
      </w:r>
      <w:proofErr w:type="spellEnd"/>
      <w:r w:rsidRPr="005E371B">
        <w:rPr>
          <w:rFonts w:ascii="Arial Narrow" w:hAnsi="Arial Narrow" w:cs="Arial"/>
        </w:rPr>
        <w:t xml:space="preserve"> usw.). </w:t>
      </w:r>
      <w:r w:rsidR="00E0591C">
        <w:rPr>
          <w:rFonts w:ascii="Arial Narrow" w:hAnsi="Arial Narrow" w:cs="Arial"/>
        </w:rPr>
        <w:t xml:space="preserve">Auch </w:t>
      </w:r>
      <w:r w:rsidR="00147C93">
        <w:rPr>
          <w:rFonts w:ascii="Arial Narrow" w:hAnsi="Arial Narrow" w:cs="Arial"/>
        </w:rPr>
        <w:t>für Angehöri</w:t>
      </w:r>
      <w:r w:rsidR="00D312F5">
        <w:rPr>
          <w:rFonts w:ascii="Arial Narrow" w:hAnsi="Arial Narrow" w:cs="Arial"/>
        </w:rPr>
        <w:t>ge und erkrankte Personen stellen</w:t>
      </w:r>
      <w:r w:rsidR="00147C93">
        <w:rPr>
          <w:rFonts w:ascii="Arial Narrow" w:hAnsi="Arial Narrow" w:cs="Arial"/>
        </w:rPr>
        <w:t xml:space="preserve"> die Vorträge des Bündnisses eine wichtige Informationsquelle</w:t>
      </w:r>
      <w:r w:rsidR="00E0591C">
        <w:rPr>
          <w:rFonts w:ascii="Arial Narrow" w:hAnsi="Arial Narrow" w:cs="Arial"/>
        </w:rPr>
        <w:t xml:space="preserve"> dar</w:t>
      </w:r>
      <w:r w:rsidR="00095C71">
        <w:rPr>
          <w:rFonts w:ascii="Arial Narrow" w:hAnsi="Arial Narrow" w:cs="Arial"/>
        </w:rPr>
        <w:t xml:space="preserve">, so </w:t>
      </w:r>
      <w:r w:rsidR="00095C71">
        <w:rPr>
          <w:rFonts w:ascii="Arial Narrow" w:hAnsi="Arial Narrow" w:cs="Arial Narrow"/>
        </w:rPr>
        <w:t xml:space="preserve">Frau Johanna </w:t>
      </w:r>
      <w:proofErr w:type="spellStart"/>
      <w:r w:rsidR="00095C71">
        <w:rPr>
          <w:rFonts w:ascii="Arial Narrow" w:hAnsi="Arial Narrow" w:cs="Arial Narrow"/>
        </w:rPr>
        <w:t>Toifl</w:t>
      </w:r>
      <w:proofErr w:type="spellEnd"/>
      <w:r w:rsidR="00095C71">
        <w:rPr>
          <w:rFonts w:ascii="Arial Narrow" w:hAnsi="Arial Narrow" w:cs="Arial Narrow"/>
        </w:rPr>
        <w:t>, Angehörige</w:t>
      </w:r>
      <w:r w:rsidR="00E0591C">
        <w:rPr>
          <w:rFonts w:ascii="Arial Narrow" w:hAnsi="Arial Narrow" w:cs="Arial Narrow"/>
        </w:rPr>
        <w:t xml:space="preserve"> und Leiterin einer Angehörigen</w:t>
      </w:r>
      <w:r w:rsidR="00095C71">
        <w:rPr>
          <w:rFonts w:ascii="Arial Narrow" w:hAnsi="Arial Narrow" w:cs="Arial Narrow"/>
        </w:rPr>
        <w:t>gruppe</w:t>
      </w:r>
      <w:r w:rsidR="00095C71">
        <w:rPr>
          <w:rFonts w:ascii="Arial Narrow" w:hAnsi="Arial Narrow" w:cs="Arial"/>
        </w:rPr>
        <w:t xml:space="preserve"> </w:t>
      </w:r>
      <w:r w:rsidR="00147C93">
        <w:rPr>
          <w:rFonts w:ascii="Arial Narrow" w:hAnsi="Arial Narrow" w:cs="Arial"/>
        </w:rPr>
        <w:t xml:space="preserve">: </w:t>
      </w:r>
      <w:r w:rsidR="00147C93">
        <w:rPr>
          <w:rFonts w:ascii="Arial Narrow" w:hAnsi="Arial Narrow" w:cs="Arial Narrow"/>
        </w:rPr>
        <w:t>„Es gibt sonst k</w:t>
      </w:r>
      <w:r w:rsidR="00E0591C">
        <w:rPr>
          <w:rFonts w:ascii="Arial Narrow" w:hAnsi="Arial Narrow" w:cs="Arial Narrow"/>
        </w:rPr>
        <w:t xml:space="preserve">aum Gelegenheiten, wo wir </w:t>
      </w:r>
      <w:r w:rsidR="00147C93">
        <w:rPr>
          <w:rFonts w:ascii="Arial Narrow" w:hAnsi="Arial Narrow" w:cs="Arial Narrow"/>
        </w:rPr>
        <w:t>zu verständli</w:t>
      </w:r>
      <w:r w:rsidR="00E0591C">
        <w:rPr>
          <w:rFonts w:ascii="Arial Narrow" w:hAnsi="Arial Narrow" w:cs="Arial Narrow"/>
        </w:rPr>
        <w:t>chen Informationen kommen, wir</w:t>
      </w:r>
      <w:r w:rsidR="00147C93">
        <w:rPr>
          <w:rFonts w:ascii="Arial Narrow" w:hAnsi="Arial Narrow" w:cs="Arial Narrow"/>
        </w:rPr>
        <w:t xml:space="preserve"> an kompetente Vo</w:t>
      </w:r>
      <w:r w:rsidR="00E0591C">
        <w:rPr>
          <w:rFonts w:ascii="Arial Narrow" w:hAnsi="Arial Narrow" w:cs="Arial Narrow"/>
        </w:rPr>
        <w:t>rtragende auch Fragen stellen können</w:t>
      </w:r>
      <w:r w:rsidR="00147C93">
        <w:rPr>
          <w:rFonts w:ascii="Arial Narrow" w:hAnsi="Arial Narrow" w:cs="Arial Narrow"/>
        </w:rPr>
        <w:t xml:space="preserve">, </w:t>
      </w:r>
      <w:r w:rsidR="00E0591C">
        <w:rPr>
          <w:rFonts w:ascii="Arial Narrow" w:hAnsi="Arial Narrow" w:cs="Arial Narrow"/>
        </w:rPr>
        <w:t xml:space="preserve">uns </w:t>
      </w:r>
      <w:r w:rsidR="00147C93">
        <w:rPr>
          <w:rFonts w:ascii="Arial Narrow" w:hAnsi="Arial Narrow" w:cs="Arial Narrow"/>
        </w:rPr>
        <w:t xml:space="preserve">austauschen und </w:t>
      </w:r>
      <w:r w:rsidR="00E0591C">
        <w:rPr>
          <w:rFonts w:ascii="Arial Narrow" w:hAnsi="Arial Narrow" w:cs="Arial Narrow"/>
        </w:rPr>
        <w:t>uns mit unseren Problemen angenommen fühlen</w:t>
      </w:r>
      <w:r w:rsidR="00147C93">
        <w:rPr>
          <w:rFonts w:ascii="Arial Narrow" w:hAnsi="Arial Narrow" w:cs="Arial Narrow"/>
        </w:rPr>
        <w:t>. Angehörig</w:t>
      </w:r>
      <w:r w:rsidR="00095C71">
        <w:rPr>
          <w:rFonts w:ascii="Arial Narrow" w:hAnsi="Arial Narrow" w:cs="Arial Narrow"/>
        </w:rPr>
        <w:t xml:space="preserve">e brauchen ja oft Jahre, um alle </w:t>
      </w:r>
      <w:r w:rsidR="00147C93">
        <w:rPr>
          <w:rFonts w:ascii="Arial Narrow" w:hAnsi="Arial Narrow" w:cs="Arial Narrow"/>
        </w:rPr>
        <w:t xml:space="preserve">Zusammenhänge, auch die gesetzlichen, zu verstehen“. </w:t>
      </w:r>
    </w:p>
    <w:p w:rsidR="00147C93" w:rsidRDefault="00147C93" w:rsidP="00147C93">
      <w:pPr>
        <w:spacing w:after="0" w:line="240" w:lineRule="auto"/>
        <w:rPr>
          <w:rFonts w:ascii="Arial Narrow" w:hAnsi="Arial Narrow" w:cs="Arial"/>
        </w:rPr>
      </w:pPr>
    </w:p>
    <w:p w:rsidR="00147C93" w:rsidRDefault="009651A2" w:rsidP="00147C93">
      <w:pPr>
        <w:spacing w:after="0" w:line="240" w:lineRule="auto"/>
        <w:rPr>
          <w:rFonts w:ascii="Arial Narrow" w:hAnsi="Arial Narrow" w:cs="Arial"/>
        </w:rPr>
      </w:pPr>
      <w:r w:rsidRPr="005E371B">
        <w:rPr>
          <w:rFonts w:ascii="Arial Narrow" w:hAnsi="Arial Narrow" w:cs="Arial"/>
        </w:rPr>
        <w:t>Zu den üblichen Kurz</w:t>
      </w:r>
      <w:r w:rsidR="00C7072D">
        <w:rPr>
          <w:rFonts w:ascii="Arial Narrow" w:hAnsi="Arial Narrow" w:cs="Arial"/>
        </w:rPr>
        <w:t xml:space="preserve">vorträgen in allen Bezirken NÖ </w:t>
      </w:r>
      <w:r w:rsidR="00147C93">
        <w:rPr>
          <w:rFonts w:ascii="Arial Narrow" w:hAnsi="Arial Narrow" w:cs="Arial"/>
        </w:rPr>
        <w:t>veranstaltet</w:t>
      </w:r>
      <w:r w:rsidRPr="005E371B">
        <w:rPr>
          <w:rFonts w:ascii="Arial Narrow" w:hAnsi="Arial Narrow" w:cs="Arial"/>
        </w:rPr>
        <w:t xml:space="preserve"> </w:t>
      </w:r>
      <w:r w:rsidR="00095C71">
        <w:rPr>
          <w:rFonts w:ascii="Arial Narrow" w:hAnsi="Arial Narrow" w:cs="Arial"/>
        </w:rPr>
        <w:t xml:space="preserve">das Bündnis </w:t>
      </w:r>
      <w:r w:rsidRPr="005E371B">
        <w:rPr>
          <w:rFonts w:ascii="Arial Narrow" w:hAnsi="Arial Narrow" w:cs="Arial"/>
        </w:rPr>
        <w:t xml:space="preserve"> auch </w:t>
      </w:r>
      <w:r w:rsidR="001441B7" w:rsidRPr="005E371B">
        <w:rPr>
          <w:rFonts w:ascii="Arial Narrow" w:hAnsi="Arial Narrow" w:cs="Arial"/>
        </w:rPr>
        <w:t xml:space="preserve">Tagesseminare und Workshops, </w:t>
      </w:r>
      <w:r w:rsidRPr="005E371B">
        <w:rPr>
          <w:rFonts w:ascii="Arial Narrow" w:hAnsi="Arial Narrow" w:cs="Arial"/>
        </w:rPr>
        <w:t>Fachtagungen</w:t>
      </w:r>
      <w:r w:rsidR="00AC6211">
        <w:rPr>
          <w:rFonts w:ascii="Arial Narrow" w:hAnsi="Arial Narrow" w:cs="Arial"/>
        </w:rPr>
        <w:t xml:space="preserve"> (z.B. </w:t>
      </w:r>
      <w:r w:rsidR="00DC4C1F">
        <w:rPr>
          <w:rFonts w:ascii="Arial Narrow" w:hAnsi="Arial Narrow" w:cs="Arial"/>
        </w:rPr>
        <w:t>zum Thema Depression, Suizidalität, Kinder psychisch kranker</w:t>
      </w:r>
      <w:r w:rsidR="00C7072D">
        <w:rPr>
          <w:rFonts w:ascii="Arial Narrow" w:hAnsi="Arial Narrow" w:cs="Arial"/>
        </w:rPr>
        <w:t xml:space="preserve"> Eltern, Angsterkrankungen und </w:t>
      </w:r>
      <w:r w:rsidR="00DC4C1F">
        <w:rPr>
          <w:rFonts w:ascii="Arial Narrow" w:hAnsi="Arial Narrow" w:cs="Arial"/>
        </w:rPr>
        <w:t>psychischen Belastungen in der Pflege</w:t>
      </w:r>
      <w:r w:rsidR="00AC6211">
        <w:rPr>
          <w:rFonts w:ascii="Arial Narrow" w:hAnsi="Arial Narrow" w:cs="Arial"/>
        </w:rPr>
        <w:t>)</w:t>
      </w:r>
      <w:r w:rsidR="00DC4C1F">
        <w:rPr>
          <w:rFonts w:ascii="Arial Narrow" w:hAnsi="Arial Narrow" w:cs="Arial"/>
        </w:rPr>
        <w:t xml:space="preserve">, </w:t>
      </w:r>
      <w:r w:rsidRPr="005E371B">
        <w:rPr>
          <w:rFonts w:ascii="Arial Narrow" w:hAnsi="Arial Narrow" w:cs="Arial"/>
        </w:rPr>
        <w:t xml:space="preserve">Straßentheateraktionen, </w:t>
      </w:r>
      <w:r w:rsidR="00826C57" w:rsidRPr="005E371B">
        <w:rPr>
          <w:rFonts w:ascii="Arial Narrow" w:hAnsi="Arial Narrow" w:cs="Arial"/>
        </w:rPr>
        <w:t>Kinofilm</w:t>
      </w:r>
      <w:r w:rsidR="00E0591C">
        <w:rPr>
          <w:rFonts w:ascii="Arial Narrow" w:hAnsi="Arial Narrow" w:cs="Arial"/>
        </w:rPr>
        <w:t>e</w:t>
      </w:r>
      <w:r w:rsidR="00826C57" w:rsidRPr="005E371B">
        <w:rPr>
          <w:rFonts w:ascii="Arial Narrow" w:hAnsi="Arial Narrow" w:cs="Arial"/>
        </w:rPr>
        <w:t xml:space="preserve"> mit Publikumsgespräch, </w:t>
      </w:r>
      <w:r w:rsidRPr="005E371B">
        <w:rPr>
          <w:rFonts w:ascii="Arial Narrow" w:hAnsi="Arial Narrow" w:cs="Arial"/>
        </w:rPr>
        <w:t>Lesungen</w:t>
      </w:r>
      <w:r w:rsidR="001441B7" w:rsidRPr="005E371B">
        <w:rPr>
          <w:rFonts w:ascii="Arial Narrow" w:hAnsi="Arial Narrow" w:cs="Arial"/>
        </w:rPr>
        <w:t xml:space="preserve"> und betreuen Informationsstän</w:t>
      </w:r>
      <w:r w:rsidR="00DC4C1F">
        <w:rPr>
          <w:rFonts w:ascii="Arial Narrow" w:hAnsi="Arial Narrow" w:cs="Arial"/>
        </w:rPr>
        <w:t>de</w:t>
      </w:r>
      <w:r w:rsidR="003014B3" w:rsidRPr="005E371B">
        <w:rPr>
          <w:rFonts w:ascii="Arial Narrow" w:hAnsi="Arial Narrow" w:cs="Arial"/>
        </w:rPr>
        <w:t>. Im Rahmen des Bündnisses wu</w:t>
      </w:r>
      <w:r w:rsidR="001441B7" w:rsidRPr="005E371B">
        <w:rPr>
          <w:rFonts w:ascii="Arial Narrow" w:hAnsi="Arial Narrow" w:cs="Arial"/>
        </w:rPr>
        <w:t xml:space="preserve">rden </w:t>
      </w:r>
      <w:r w:rsidR="005E371B" w:rsidRPr="005E371B">
        <w:rPr>
          <w:rFonts w:ascii="Arial Narrow" w:hAnsi="Arial Narrow" w:cs="Arial"/>
        </w:rPr>
        <w:t xml:space="preserve">von Betroffenen </w:t>
      </w:r>
      <w:r w:rsidR="003014B3" w:rsidRPr="005E371B">
        <w:rPr>
          <w:rFonts w:ascii="Arial Narrow" w:hAnsi="Arial Narrow" w:cs="Arial"/>
        </w:rPr>
        <w:t>52</w:t>
      </w:r>
      <w:r w:rsidR="00826C57" w:rsidRPr="005E371B">
        <w:rPr>
          <w:rFonts w:ascii="Arial Narrow" w:hAnsi="Arial Narrow" w:cs="Arial"/>
        </w:rPr>
        <w:t xml:space="preserve"> </w:t>
      </w:r>
      <w:r w:rsidR="001441B7" w:rsidRPr="005E371B">
        <w:rPr>
          <w:rFonts w:ascii="Arial Narrow" w:hAnsi="Arial Narrow" w:cs="Arial"/>
        </w:rPr>
        <w:t xml:space="preserve">Radiosendungen produziert und ein Buch mit Erfahrungen von Betroffenen </w:t>
      </w:r>
      <w:r w:rsidR="003014B3" w:rsidRPr="005E371B">
        <w:rPr>
          <w:rFonts w:ascii="Arial Narrow" w:hAnsi="Arial Narrow" w:cs="Arial"/>
        </w:rPr>
        <w:t>„Einblicke, Ausblicke, Lichtblicke“</w:t>
      </w:r>
      <w:r w:rsidR="005E371B" w:rsidRPr="005E371B">
        <w:rPr>
          <w:rFonts w:ascii="Arial Narrow" w:hAnsi="Arial Narrow" w:cs="Arial"/>
        </w:rPr>
        <w:t xml:space="preserve"> erstellt. </w:t>
      </w:r>
      <w:r w:rsidR="00FA57A0" w:rsidRPr="00FA57A0">
        <w:rPr>
          <w:rFonts w:ascii="Arial Narrow" w:hAnsi="Arial Narrow" w:cs="Arial"/>
        </w:rPr>
        <w:t>“</w:t>
      </w:r>
      <w:r w:rsidR="00324167">
        <w:rPr>
          <w:rFonts w:ascii="Arial Narrow" w:hAnsi="Arial Narrow" w:cs="Arial"/>
        </w:rPr>
        <w:t xml:space="preserve"> „E</w:t>
      </w:r>
      <w:r w:rsidR="00FA57A0" w:rsidRPr="00FA57A0">
        <w:rPr>
          <w:rFonts w:ascii="Arial Narrow" w:hAnsi="Arial Narrow" w:cs="Arial"/>
        </w:rPr>
        <w:t>in Werk, das  beim Lesen das Erleben d</w:t>
      </w:r>
      <w:r w:rsidR="00E0591C">
        <w:rPr>
          <w:rFonts w:ascii="Arial Narrow" w:hAnsi="Arial Narrow" w:cs="Arial"/>
        </w:rPr>
        <w:t xml:space="preserve">er Betroffenen spürbar macht“ so </w:t>
      </w:r>
      <w:r w:rsidR="00FA57A0" w:rsidRPr="00FA57A0">
        <w:rPr>
          <w:rFonts w:ascii="Arial Narrow" w:hAnsi="Arial Narrow" w:cs="Arial"/>
        </w:rPr>
        <w:t xml:space="preserve">Irina </w:t>
      </w:r>
      <w:proofErr w:type="spellStart"/>
      <w:r w:rsidR="00FA57A0" w:rsidRPr="00FA57A0">
        <w:rPr>
          <w:rFonts w:ascii="Arial Narrow" w:hAnsi="Arial Narrow" w:cs="Arial"/>
        </w:rPr>
        <w:t>Taschler</w:t>
      </w:r>
      <w:proofErr w:type="spellEnd"/>
      <w:r w:rsidR="00FA57A0" w:rsidRPr="00FA57A0">
        <w:rPr>
          <w:rFonts w:ascii="Arial Narrow" w:hAnsi="Arial Narrow" w:cs="Arial"/>
        </w:rPr>
        <w:t>, fachliche Leit</w:t>
      </w:r>
      <w:r w:rsidR="00E0591C">
        <w:rPr>
          <w:rFonts w:ascii="Arial Narrow" w:hAnsi="Arial Narrow" w:cs="Arial"/>
        </w:rPr>
        <w:t>erin des Bündnisses der Caritas</w:t>
      </w:r>
      <w:r w:rsidR="00FA57A0" w:rsidRPr="00FA57A0">
        <w:rPr>
          <w:rFonts w:ascii="Arial Narrow" w:hAnsi="Arial Narrow" w:cs="Arial"/>
        </w:rPr>
        <w:t xml:space="preserve">. </w:t>
      </w:r>
    </w:p>
    <w:p w:rsidR="00147C93" w:rsidRDefault="00147C93" w:rsidP="00147C93">
      <w:pPr>
        <w:spacing w:after="0" w:line="240" w:lineRule="auto"/>
        <w:rPr>
          <w:rFonts w:ascii="Arial Narrow" w:hAnsi="Arial Narrow" w:cs="Arial"/>
        </w:rPr>
      </w:pPr>
    </w:p>
    <w:p w:rsidR="00FA57A0" w:rsidRDefault="00FA57A0" w:rsidP="00853799">
      <w:pPr>
        <w:spacing w:after="0" w:line="240" w:lineRule="auto"/>
        <w:rPr>
          <w:rFonts w:ascii="Arial Narrow" w:hAnsi="Arial Narrow" w:cs="Arial"/>
        </w:rPr>
      </w:pPr>
      <w:r>
        <w:rPr>
          <w:rFonts w:ascii="Arial Narrow" w:hAnsi="Arial Narrow" w:cs="Arial"/>
        </w:rPr>
        <w:t>Für die Koordinatorin des österreichischen Bündnisses und Vertreterin im europäischen Bündnis</w:t>
      </w:r>
      <w:r w:rsidR="00324167">
        <w:rPr>
          <w:rFonts w:ascii="Arial Narrow" w:hAnsi="Arial Narrow" w:cs="Arial"/>
        </w:rPr>
        <w:t xml:space="preserve">, Frau Angela </w:t>
      </w:r>
      <w:proofErr w:type="spellStart"/>
      <w:r w:rsidR="00324167">
        <w:rPr>
          <w:rFonts w:ascii="Arial Narrow" w:hAnsi="Arial Narrow" w:cs="Arial"/>
        </w:rPr>
        <w:t>Ibelshäuser</w:t>
      </w:r>
      <w:proofErr w:type="spellEnd"/>
      <w:r w:rsidR="00324167">
        <w:rPr>
          <w:rFonts w:ascii="Arial Narrow" w:hAnsi="Arial Narrow" w:cs="Arial"/>
        </w:rPr>
        <w:t>,</w:t>
      </w:r>
      <w:r>
        <w:rPr>
          <w:rFonts w:ascii="Arial Narrow" w:hAnsi="Arial Narrow" w:cs="Arial"/>
        </w:rPr>
        <w:t xml:space="preserve"> hat  das Bündnis NÖ Vorbildwirkung</w:t>
      </w:r>
      <w:r w:rsidR="00147C93">
        <w:rPr>
          <w:rFonts w:ascii="Arial Narrow" w:hAnsi="Arial Narrow" w:cs="Arial"/>
        </w:rPr>
        <w:t xml:space="preserve">, „vor allem </w:t>
      </w:r>
      <w:r>
        <w:rPr>
          <w:rFonts w:ascii="Arial Narrow" w:hAnsi="Arial Narrow" w:cs="Arial"/>
        </w:rPr>
        <w:t xml:space="preserve"> im Hinblick auf die konsequente Einbindung von Betroffenen und Angehörigen in die</w:t>
      </w:r>
      <w:r w:rsidR="00147C93">
        <w:rPr>
          <w:rFonts w:ascii="Arial Narrow" w:hAnsi="Arial Narrow" w:cs="Arial"/>
        </w:rPr>
        <w:t xml:space="preserve"> Aktivitäten. Zudem setzt NÖ im Vergleich zu den anderen </w:t>
      </w:r>
      <w:r w:rsidR="00E0591C">
        <w:rPr>
          <w:rFonts w:ascii="Arial Narrow" w:hAnsi="Arial Narrow" w:cs="Arial"/>
        </w:rPr>
        <w:t xml:space="preserve">österreichischen </w:t>
      </w:r>
      <w:r w:rsidR="00147C93">
        <w:rPr>
          <w:rFonts w:ascii="Arial Narrow" w:hAnsi="Arial Narrow" w:cs="Arial"/>
        </w:rPr>
        <w:t>Bundesländ</w:t>
      </w:r>
      <w:r w:rsidR="00E0591C">
        <w:rPr>
          <w:rFonts w:ascii="Arial Narrow" w:hAnsi="Arial Narrow" w:cs="Arial"/>
        </w:rPr>
        <w:t xml:space="preserve">ern die meisten Initiativen und </w:t>
      </w:r>
      <w:r w:rsidR="00147C93">
        <w:rPr>
          <w:rFonts w:ascii="Arial Narrow" w:hAnsi="Arial Narrow" w:cs="Arial"/>
        </w:rPr>
        <w:t xml:space="preserve"> zählt auch im europäischen Bündnis zu den aktivsten“. </w:t>
      </w:r>
    </w:p>
    <w:p w:rsidR="00381D86" w:rsidRDefault="00147C93" w:rsidP="00853799">
      <w:pPr>
        <w:spacing w:after="0" w:line="240" w:lineRule="auto"/>
        <w:rPr>
          <w:rFonts w:ascii="Arial Narrow" w:hAnsi="Arial Narrow" w:cs="Arial"/>
        </w:rPr>
      </w:pPr>
      <w:r>
        <w:rPr>
          <w:rFonts w:ascii="Arial Narrow" w:hAnsi="Arial Narrow" w:cs="Arial"/>
        </w:rPr>
        <w:lastRenderedPageBreak/>
        <w:t>F</w:t>
      </w:r>
      <w:r w:rsidR="00381D86">
        <w:rPr>
          <w:rFonts w:ascii="Arial Narrow" w:hAnsi="Arial Narrow" w:cs="Arial"/>
        </w:rPr>
        <w:t>ür</w:t>
      </w:r>
      <w:r w:rsidR="00381D86" w:rsidRPr="005E371B">
        <w:rPr>
          <w:rFonts w:ascii="Arial Narrow" w:hAnsi="Arial Narrow" w:cs="Arial"/>
        </w:rPr>
        <w:t xml:space="preserve"> di</w:t>
      </w:r>
      <w:r w:rsidR="00381D86">
        <w:rPr>
          <w:rFonts w:ascii="Arial Narrow" w:hAnsi="Arial Narrow" w:cs="Arial"/>
        </w:rPr>
        <w:t xml:space="preserve">e engagierte, erfolgreiche und gemeinsam mit Betroffenen und Angehörigen </w:t>
      </w:r>
      <w:r w:rsidR="00381D86" w:rsidRPr="005E371B">
        <w:rPr>
          <w:rFonts w:ascii="Arial Narrow" w:hAnsi="Arial Narrow" w:cs="Arial"/>
        </w:rPr>
        <w:t>angelegte Umsetzung des EAAD-Ansatzes</w:t>
      </w:r>
      <w:r w:rsidR="00381D86">
        <w:rPr>
          <w:rFonts w:ascii="Arial Narrow" w:hAnsi="Arial Narrow" w:cs="Arial"/>
        </w:rPr>
        <w:t xml:space="preserve"> </w:t>
      </w:r>
      <w:r>
        <w:rPr>
          <w:rFonts w:ascii="Arial Narrow" w:hAnsi="Arial Narrow" w:cs="Arial"/>
        </w:rPr>
        <w:t xml:space="preserve">wurde das Bündnis NÖ </w:t>
      </w:r>
      <w:r w:rsidR="00381D86" w:rsidRPr="005E371B">
        <w:rPr>
          <w:rFonts w:ascii="Arial Narrow" w:hAnsi="Arial Narrow" w:cs="Arial"/>
        </w:rPr>
        <w:t xml:space="preserve">in den Mental </w:t>
      </w:r>
      <w:proofErr w:type="spellStart"/>
      <w:r w:rsidR="00381D86" w:rsidRPr="005E371B">
        <w:rPr>
          <w:rFonts w:ascii="Arial Narrow" w:hAnsi="Arial Narrow" w:cs="Arial"/>
        </w:rPr>
        <w:t>H</w:t>
      </w:r>
      <w:r w:rsidR="00C7072D">
        <w:rPr>
          <w:rFonts w:ascii="Arial Narrow" w:hAnsi="Arial Narrow" w:cs="Arial"/>
        </w:rPr>
        <w:t>ealth</w:t>
      </w:r>
      <w:proofErr w:type="spellEnd"/>
      <w:r w:rsidR="00C7072D">
        <w:rPr>
          <w:rFonts w:ascii="Arial Narrow" w:hAnsi="Arial Narrow" w:cs="Arial"/>
        </w:rPr>
        <w:t xml:space="preserve"> </w:t>
      </w:r>
      <w:proofErr w:type="spellStart"/>
      <w:r w:rsidR="00C7072D">
        <w:rPr>
          <w:rFonts w:ascii="Arial Narrow" w:hAnsi="Arial Narrow" w:cs="Arial"/>
        </w:rPr>
        <w:t>Compass</w:t>
      </w:r>
      <w:proofErr w:type="spellEnd"/>
      <w:r w:rsidR="00C7072D">
        <w:rPr>
          <w:rFonts w:ascii="Arial Narrow" w:hAnsi="Arial Narrow" w:cs="Arial"/>
        </w:rPr>
        <w:t xml:space="preserve"> der EU Kommission als </w:t>
      </w:r>
      <w:r w:rsidR="00381D86" w:rsidRPr="005E371B">
        <w:rPr>
          <w:rFonts w:ascii="Arial Narrow" w:hAnsi="Arial Narrow" w:cs="Arial"/>
        </w:rPr>
        <w:t>Beispiel fü</w:t>
      </w:r>
      <w:r w:rsidR="00C7072D">
        <w:rPr>
          <w:rFonts w:ascii="Arial Narrow" w:hAnsi="Arial Narrow" w:cs="Arial"/>
        </w:rPr>
        <w:t xml:space="preserve">r besonders gelungene Umsetzung </w:t>
      </w:r>
      <w:r w:rsidR="00381D86" w:rsidRPr="005E371B">
        <w:rPr>
          <w:rFonts w:ascii="Arial Narrow" w:hAnsi="Arial Narrow" w:cs="Arial"/>
        </w:rPr>
        <w:t>von Projekte</w:t>
      </w:r>
      <w:r w:rsidR="00C7072D">
        <w:rPr>
          <w:rFonts w:ascii="Arial Narrow" w:hAnsi="Arial Narrow" w:cs="Arial"/>
        </w:rPr>
        <w:t>n zur Förderung der psychischen Gesundheit aufgenommen.</w:t>
      </w:r>
      <w:r w:rsidR="00381D86">
        <w:rPr>
          <w:rStyle w:val="Funotenzeichen"/>
          <w:rFonts w:ascii="Arial Narrow" w:hAnsi="Arial Narrow" w:cs="Arial"/>
        </w:rPr>
        <w:footnoteReference w:id="2"/>
      </w:r>
    </w:p>
    <w:p w:rsidR="00853799" w:rsidRDefault="00853799" w:rsidP="00853799">
      <w:pPr>
        <w:spacing w:after="0" w:line="240" w:lineRule="auto"/>
        <w:rPr>
          <w:rFonts w:ascii="Arial Narrow" w:hAnsi="Arial Narrow" w:cs="Arial"/>
        </w:rPr>
      </w:pPr>
    </w:p>
    <w:p w:rsidR="00147C93" w:rsidRDefault="00147C93" w:rsidP="00147C93">
      <w:pPr>
        <w:spacing w:after="0" w:line="240" w:lineRule="auto"/>
        <w:rPr>
          <w:rFonts w:ascii="Arial Narrow" w:hAnsi="Arial Narrow" w:cs="Arial Narrow"/>
        </w:rPr>
      </w:pPr>
      <w:r>
        <w:rPr>
          <w:rFonts w:ascii="Arial Narrow" w:hAnsi="Arial Narrow" w:cs="Arial Narrow"/>
        </w:rPr>
        <w:t xml:space="preserve">Über die Einbindung von Betroffenen freut sich </w:t>
      </w:r>
      <w:r w:rsidRPr="00324167">
        <w:rPr>
          <w:rFonts w:ascii="Arial Narrow" w:hAnsi="Arial Narrow" w:cs="Arial Narrow"/>
        </w:rPr>
        <w:t>Johann Bauer</w:t>
      </w:r>
      <w:r>
        <w:rPr>
          <w:rFonts w:ascii="Arial Narrow" w:hAnsi="Arial Narrow" w:cs="Arial Narrow"/>
        </w:rPr>
        <w:t>, langjähriger Mitwirkender und Obmann der HSSG (Hilfe zur Selbsthilfe seelische Gesundheit): „</w:t>
      </w:r>
      <w:r w:rsidRPr="001441B7">
        <w:rPr>
          <w:rFonts w:ascii="Arial Narrow" w:hAnsi="Arial Narrow" w:cs="Arial Narrow"/>
        </w:rPr>
        <w:t>Bei Projekten</w:t>
      </w:r>
      <w:r>
        <w:rPr>
          <w:rFonts w:ascii="Arial Narrow" w:hAnsi="Arial Narrow" w:cs="Arial Narrow"/>
        </w:rPr>
        <w:t>,</w:t>
      </w:r>
      <w:r w:rsidRPr="001441B7">
        <w:rPr>
          <w:rFonts w:ascii="Arial Narrow" w:hAnsi="Arial Narrow" w:cs="Arial Narrow"/>
        </w:rPr>
        <w:t xml:space="preserve"> wie </w:t>
      </w:r>
      <w:r>
        <w:rPr>
          <w:rFonts w:ascii="Arial Narrow" w:hAnsi="Arial Narrow" w:cs="Arial Narrow"/>
        </w:rPr>
        <w:t xml:space="preserve">dem </w:t>
      </w:r>
      <w:r w:rsidRPr="001441B7">
        <w:rPr>
          <w:rFonts w:ascii="Arial Narrow" w:hAnsi="Arial Narrow" w:cs="Arial Narrow"/>
        </w:rPr>
        <w:t>Bündnis gegen Depression können Betroffene sich engagieren, mitmachen, dazulernen, Horizonte erweitern un</w:t>
      </w:r>
      <w:r>
        <w:rPr>
          <w:rFonts w:ascii="Arial Narrow" w:hAnsi="Arial Narrow" w:cs="Arial Narrow"/>
        </w:rPr>
        <w:t xml:space="preserve">d positive Erfahrungen machen. </w:t>
      </w:r>
      <w:r w:rsidRPr="001441B7">
        <w:rPr>
          <w:rFonts w:ascii="Arial Narrow" w:hAnsi="Arial Narrow" w:cs="Arial Narrow"/>
        </w:rPr>
        <w:t xml:space="preserve">Das hat zu meiner Genesung beitragen, </w:t>
      </w:r>
      <w:r>
        <w:rPr>
          <w:rFonts w:ascii="Arial Narrow" w:hAnsi="Arial Narrow" w:cs="Arial Narrow"/>
        </w:rPr>
        <w:t xml:space="preserve">da </w:t>
      </w:r>
      <w:r w:rsidRPr="001441B7">
        <w:rPr>
          <w:rFonts w:ascii="Arial Narrow" w:hAnsi="Arial Narrow" w:cs="Arial Narrow"/>
        </w:rPr>
        <w:t xml:space="preserve">habe ich gesehen, ich bin ja doch nicht wertlos und zu etwas zu gebrauchen“. </w:t>
      </w:r>
      <w:bookmarkStart w:id="0" w:name="_GoBack"/>
      <w:bookmarkEnd w:id="0"/>
    </w:p>
    <w:p w:rsidR="00147C93" w:rsidRDefault="00147C93" w:rsidP="00853799">
      <w:pPr>
        <w:spacing w:after="0" w:line="240" w:lineRule="auto"/>
        <w:rPr>
          <w:rFonts w:ascii="Arial Narrow" w:hAnsi="Arial Narrow" w:cs="Arial"/>
        </w:rPr>
      </w:pPr>
    </w:p>
    <w:p w:rsidR="00DC4C1F" w:rsidRPr="00381D86" w:rsidRDefault="00DC4C1F" w:rsidP="00853799">
      <w:pPr>
        <w:spacing w:after="0" w:line="240" w:lineRule="auto"/>
        <w:rPr>
          <w:rFonts w:ascii="Arial Narrow" w:hAnsi="Arial Narrow" w:cs="Arial"/>
        </w:rPr>
      </w:pPr>
      <w:r w:rsidRPr="00381D86">
        <w:rPr>
          <w:rFonts w:ascii="Arial Narrow" w:hAnsi="Arial Narrow" w:cs="Arial"/>
        </w:rPr>
        <w:t xml:space="preserve">Die jährliche </w:t>
      </w:r>
      <w:r w:rsidR="00381D86" w:rsidRPr="00381D86">
        <w:rPr>
          <w:rFonts w:ascii="Arial Narrow" w:hAnsi="Arial Narrow" w:cs="Arial"/>
        </w:rPr>
        <w:t xml:space="preserve">Befragung der </w:t>
      </w:r>
      <w:proofErr w:type="spellStart"/>
      <w:r w:rsidR="00381D86" w:rsidRPr="00381D86">
        <w:rPr>
          <w:rFonts w:ascii="Arial Narrow" w:hAnsi="Arial Narrow" w:cs="Arial"/>
        </w:rPr>
        <w:t>BesucherInnen</w:t>
      </w:r>
      <w:proofErr w:type="spellEnd"/>
      <w:r w:rsidR="00381D86" w:rsidRPr="00381D86">
        <w:rPr>
          <w:rFonts w:ascii="Arial Narrow" w:hAnsi="Arial Narrow" w:cs="Arial"/>
        </w:rPr>
        <w:t xml:space="preserve"> der Veranstaltungen zeigen</w:t>
      </w:r>
      <w:r w:rsidRPr="00381D86">
        <w:rPr>
          <w:rFonts w:ascii="Arial Narrow" w:hAnsi="Arial Narrow" w:cs="Arial"/>
        </w:rPr>
        <w:t xml:space="preserve"> ausgesprochen positive Bewertungen für unsere Aktivitäten: Jeweils um die 90 % der Befragten sind „sehr zufrieden“ bzw. „eher zufrieden“ mit der Veranstaltung. Durchgängig ausgezeichnete Beurteilungen gibt es sowohl für die verständlichen Vorträge, die gute Planung und die nützlichen wie interessanten Inhalte.  Bei um die 9</w:t>
      </w:r>
      <w:r w:rsidR="00D312F5">
        <w:rPr>
          <w:rFonts w:ascii="Arial Narrow" w:hAnsi="Arial Narrow" w:cs="Arial"/>
        </w:rPr>
        <w:t>0 % der Befragten erreichet</w:t>
      </w:r>
      <w:r w:rsidR="00381D86" w:rsidRPr="00381D86">
        <w:rPr>
          <w:rFonts w:ascii="Arial Narrow" w:hAnsi="Arial Narrow" w:cs="Arial"/>
        </w:rPr>
        <w:t xml:space="preserve"> das Bündnis eine Erhöh</w:t>
      </w:r>
      <w:r w:rsidRPr="00381D86">
        <w:rPr>
          <w:rFonts w:ascii="Arial Narrow" w:hAnsi="Arial Narrow" w:cs="Arial"/>
        </w:rPr>
        <w:t>ung des</w:t>
      </w:r>
      <w:r w:rsidR="00381D86" w:rsidRPr="00381D86">
        <w:rPr>
          <w:rFonts w:ascii="Arial Narrow" w:hAnsi="Arial Narrow" w:cs="Arial"/>
        </w:rPr>
        <w:t xml:space="preserve"> Wissen über Depression, </w:t>
      </w:r>
      <w:r w:rsidRPr="00381D86">
        <w:rPr>
          <w:rFonts w:ascii="Arial Narrow" w:hAnsi="Arial Narrow" w:cs="Arial"/>
        </w:rPr>
        <w:t xml:space="preserve">mehr Verständnis für betroffene Personen </w:t>
      </w:r>
      <w:r w:rsidR="00381D86" w:rsidRPr="00381D86">
        <w:rPr>
          <w:rFonts w:ascii="Arial Narrow" w:hAnsi="Arial Narrow" w:cs="Arial"/>
        </w:rPr>
        <w:t xml:space="preserve">sowie mehr Kompetenz </w:t>
      </w:r>
      <w:r w:rsidRPr="00381D86">
        <w:rPr>
          <w:rFonts w:ascii="Arial Narrow" w:hAnsi="Arial Narrow" w:cs="Arial"/>
        </w:rPr>
        <w:t>im Umgang mit Betroffene</w:t>
      </w:r>
      <w:r w:rsidR="00381D86" w:rsidRPr="00381D86">
        <w:rPr>
          <w:rFonts w:ascii="Arial Narrow" w:hAnsi="Arial Narrow" w:cs="Arial"/>
        </w:rPr>
        <w:t>n.</w:t>
      </w:r>
    </w:p>
    <w:p w:rsidR="00381D86" w:rsidRDefault="00381D86" w:rsidP="00853799">
      <w:pPr>
        <w:spacing w:after="0" w:line="240" w:lineRule="auto"/>
        <w:rPr>
          <w:rFonts w:ascii="Arial Narrow" w:hAnsi="Arial Narrow" w:cs="Arial Narrow"/>
          <w:i/>
        </w:rPr>
      </w:pPr>
    </w:p>
    <w:p w:rsidR="00AC6211" w:rsidRPr="00AC6211" w:rsidRDefault="00AC6211" w:rsidP="00853799">
      <w:pPr>
        <w:spacing w:after="0" w:line="240" w:lineRule="auto"/>
        <w:rPr>
          <w:rFonts w:ascii="Arial Narrow" w:hAnsi="Arial Narrow" w:cs="Arial"/>
          <w:b/>
          <w:bCs/>
          <w:color w:val="000000"/>
          <w:lang w:val="de-AT" w:eastAsia="de-AT"/>
        </w:rPr>
      </w:pPr>
    </w:p>
    <w:p w:rsidR="00D312F5" w:rsidRDefault="00326A9C" w:rsidP="00853799">
      <w:pPr>
        <w:spacing w:after="0" w:line="240" w:lineRule="auto"/>
        <w:rPr>
          <w:rFonts w:ascii="Arial Narrow" w:hAnsi="Arial Narrow" w:cs="Arial"/>
          <w:b/>
          <w:bCs/>
          <w:color w:val="000000"/>
          <w:lang w:eastAsia="de-AT"/>
        </w:rPr>
      </w:pPr>
      <w:r w:rsidRPr="006D0EDC">
        <w:rPr>
          <w:rFonts w:ascii="Arial Narrow" w:hAnsi="Arial Narrow" w:cs="Arial"/>
          <w:b/>
          <w:bCs/>
          <w:color w:val="000000"/>
          <w:lang w:eastAsia="de-AT"/>
        </w:rPr>
        <w:t>Alle aktuellen Termin</w:t>
      </w:r>
      <w:r w:rsidR="00C15DA9" w:rsidRPr="006D0EDC">
        <w:rPr>
          <w:rFonts w:ascii="Arial Narrow" w:hAnsi="Arial Narrow" w:cs="Arial"/>
          <w:b/>
          <w:bCs/>
          <w:color w:val="000000"/>
          <w:lang w:eastAsia="de-AT"/>
        </w:rPr>
        <w:t xml:space="preserve">e, </w:t>
      </w:r>
      <w:r w:rsidRPr="006D0EDC">
        <w:rPr>
          <w:rFonts w:ascii="Arial Narrow" w:hAnsi="Arial Narrow" w:cs="Arial"/>
          <w:b/>
          <w:bCs/>
          <w:color w:val="000000"/>
          <w:lang w:eastAsia="de-AT"/>
        </w:rPr>
        <w:t xml:space="preserve">  Links und Adressen finden Sie unter: </w:t>
      </w:r>
    </w:p>
    <w:p w:rsidR="00326A9C" w:rsidRDefault="00324167" w:rsidP="00853799">
      <w:pPr>
        <w:spacing w:after="0" w:line="240" w:lineRule="auto"/>
        <w:rPr>
          <w:rStyle w:val="Hyperlink"/>
          <w:rFonts w:ascii="Arial Narrow" w:hAnsi="Arial Narrow" w:cs="Arial"/>
          <w:b/>
          <w:bCs/>
          <w:lang w:eastAsia="de-AT"/>
        </w:rPr>
      </w:pPr>
      <w:hyperlink r:id="rId9" w:history="1">
        <w:r w:rsidR="00326A9C" w:rsidRPr="006D0EDC">
          <w:rPr>
            <w:rStyle w:val="Hyperlink"/>
            <w:rFonts w:ascii="Arial Narrow" w:hAnsi="Arial Narrow" w:cs="Arial"/>
            <w:b/>
            <w:bCs/>
            <w:lang w:eastAsia="de-AT"/>
          </w:rPr>
          <w:t>http://www.buendnis-depression.at/in-Niederoesterreich.343.0.html</w:t>
        </w:r>
      </w:hyperlink>
    </w:p>
    <w:p w:rsidR="00D30F4F" w:rsidRDefault="00D30F4F" w:rsidP="00853799">
      <w:pPr>
        <w:spacing w:after="0" w:line="240" w:lineRule="auto"/>
        <w:rPr>
          <w:rStyle w:val="Hyperlink"/>
          <w:rFonts w:ascii="Arial Narrow" w:hAnsi="Arial Narrow" w:cs="Arial"/>
          <w:b/>
          <w:bCs/>
          <w:lang w:eastAsia="de-AT"/>
        </w:rPr>
      </w:pPr>
    </w:p>
    <w:sectPr w:rsidR="00D30F4F" w:rsidSect="00AE063A">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1C" w:rsidRDefault="00E0591C" w:rsidP="003014B3">
      <w:pPr>
        <w:spacing w:after="0" w:line="240" w:lineRule="auto"/>
      </w:pPr>
      <w:r>
        <w:separator/>
      </w:r>
    </w:p>
  </w:endnote>
  <w:endnote w:type="continuationSeparator" w:id="0">
    <w:p w:rsidR="00E0591C" w:rsidRDefault="00E0591C" w:rsidP="0030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1C" w:rsidRDefault="00E0591C" w:rsidP="003014B3">
      <w:pPr>
        <w:spacing w:after="0" w:line="240" w:lineRule="auto"/>
      </w:pPr>
      <w:r>
        <w:separator/>
      </w:r>
    </w:p>
  </w:footnote>
  <w:footnote w:type="continuationSeparator" w:id="0">
    <w:p w:rsidR="00E0591C" w:rsidRDefault="00E0591C" w:rsidP="003014B3">
      <w:pPr>
        <w:spacing w:after="0" w:line="240" w:lineRule="auto"/>
      </w:pPr>
      <w:r>
        <w:continuationSeparator/>
      </w:r>
    </w:p>
  </w:footnote>
  <w:footnote w:id="1">
    <w:p w:rsidR="00E0591C" w:rsidRDefault="00E0591C" w:rsidP="00DC4C1F">
      <w:pPr>
        <w:pStyle w:val="Funotentext"/>
      </w:pPr>
      <w:r>
        <w:rPr>
          <w:rStyle w:val="Funotenzeichen"/>
        </w:rPr>
        <w:footnoteRef/>
      </w:r>
      <w:r>
        <w:t xml:space="preserve"> </w:t>
      </w:r>
      <w:r>
        <w:rPr>
          <w:sz w:val="14"/>
          <w:szCs w:val="14"/>
        </w:rPr>
        <w:t>GÖG/ÖBIG 2017, Niederösterreichischer Gesundheitsbericht 2016, Seite 32</w:t>
      </w:r>
    </w:p>
  </w:footnote>
  <w:footnote w:id="2">
    <w:p w:rsidR="00E0591C" w:rsidRPr="00E02CDE" w:rsidRDefault="00E0591C" w:rsidP="00381D86">
      <w:pPr>
        <w:pStyle w:val="Funotentext"/>
        <w:rPr>
          <w:sz w:val="14"/>
          <w:szCs w:val="14"/>
        </w:rPr>
      </w:pPr>
      <w:r>
        <w:rPr>
          <w:rStyle w:val="Funotenzeichen"/>
        </w:rPr>
        <w:footnoteRef/>
      </w:r>
      <w:r>
        <w:t xml:space="preserve"> </w:t>
      </w:r>
      <w:hyperlink r:id="rId1" w:history="1">
        <w:r w:rsidRPr="00E02CDE">
          <w:rPr>
            <w:sz w:val="14"/>
            <w:szCs w:val="14"/>
          </w:rPr>
          <w:t>https://webgate.ec.europa.eu/sanco_mental_health/public/GOOD_PRACTICE/241/show.html</w:t>
        </w:r>
      </w:hyperlink>
    </w:p>
    <w:p w:rsidR="00E0591C" w:rsidRDefault="00E0591C" w:rsidP="00381D86">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04C8"/>
    <w:multiLevelType w:val="hybridMultilevel"/>
    <w:tmpl w:val="345ADB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D647D4"/>
    <w:multiLevelType w:val="hybridMultilevel"/>
    <w:tmpl w:val="48C62E2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0A3D62"/>
    <w:multiLevelType w:val="hybridMultilevel"/>
    <w:tmpl w:val="10C47A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F11A47"/>
    <w:multiLevelType w:val="hybridMultilevel"/>
    <w:tmpl w:val="D166EEB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6940DC3"/>
    <w:multiLevelType w:val="hybridMultilevel"/>
    <w:tmpl w:val="695EACA4"/>
    <w:lvl w:ilvl="0" w:tplc="8402C8DA">
      <w:start w:val="1"/>
      <w:numFmt w:val="bullet"/>
      <w:lvlText w:val=""/>
      <w:lvlJc w:val="left"/>
      <w:pPr>
        <w:tabs>
          <w:tab w:val="num" w:pos="720"/>
        </w:tabs>
        <w:ind w:left="720" w:hanging="360"/>
      </w:pPr>
      <w:rPr>
        <w:rFonts w:ascii="Wingdings" w:hAnsi="Wingdings" w:hint="default"/>
      </w:rPr>
    </w:lvl>
    <w:lvl w:ilvl="1" w:tplc="119E591A" w:tentative="1">
      <w:start w:val="1"/>
      <w:numFmt w:val="bullet"/>
      <w:lvlText w:val=""/>
      <w:lvlJc w:val="left"/>
      <w:pPr>
        <w:tabs>
          <w:tab w:val="num" w:pos="1440"/>
        </w:tabs>
        <w:ind w:left="1440" w:hanging="360"/>
      </w:pPr>
      <w:rPr>
        <w:rFonts w:ascii="Wingdings" w:hAnsi="Wingdings" w:hint="default"/>
      </w:rPr>
    </w:lvl>
    <w:lvl w:ilvl="2" w:tplc="B0C86160" w:tentative="1">
      <w:start w:val="1"/>
      <w:numFmt w:val="bullet"/>
      <w:lvlText w:val=""/>
      <w:lvlJc w:val="left"/>
      <w:pPr>
        <w:tabs>
          <w:tab w:val="num" w:pos="2160"/>
        </w:tabs>
        <w:ind w:left="2160" w:hanging="360"/>
      </w:pPr>
      <w:rPr>
        <w:rFonts w:ascii="Wingdings" w:hAnsi="Wingdings" w:hint="default"/>
      </w:rPr>
    </w:lvl>
    <w:lvl w:ilvl="3" w:tplc="FADA1A92" w:tentative="1">
      <w:start w:val="1"/>
      <w:numFmt w:val="bullet"/>
      <w:lvlText w:val=""/>
      <w:lvlJc w:val="left"/>
      <w:pPr>
        <w:tabs>
          <w:tab w:val="num" w:pos="2880"/>
        </w:tabs>
        <w:ind w:left="2880" w:hanging="360"/>
      </w:pPr>
      <w:rPr>
        <w:rFonts w:ascii="Wingdings" w:hAnsi="Wingdings" w:hint="default"/>
      </w:rPr>
    </w:lvl>
    <w:lvl w:ilvl="4" w:tplc="C9B6D5D8" w:tentative="1">
      <w:start w:val="1"/>
      <w:numFmt w:val="bullet"/>
      <w:lvlText w:val=""/>
      <w:lvlJc w:val="left"/>
      <w:pPr>
        <w:tabs>
          <w:tab w:val="num" w:pos="3600"/>
        </w:tabs>
        <w:ind w:left="3600" w:hanging="360"/>
      </w:pPr>
      <w:rPr>
        <w:rFonts w:ascii="Wingdings" w:hAnsi="Wingdings" w:hint="default"/>
      </w:rPr>
    </w:lvl>
    <w:lvl w:ilvl="5" w:tplc="5DBC7176" w:tentative="1">
      <w:start w:val="1"/>
      <w:numFmt w:val="bullet"/>
      <w:lvlText w:val=""/>
      <w:lvlJc w:val="left"/>
      <w:pPr>
        <w:tabs>
          <w:tab w:val="num" w:pos="4320"/>
        </w:tabs>
        <w:ind w:left="4320" w:hanging="360"/>
      </w:pPr>
      <w:rPr>
        <w:rFonts w:ascii="Wingdings" w:hAnsi="Wingdings" w:hint="default"/>
      </w:rPr>
    </w:lvl>
    <w:lvl w:ilvl="6" w:tplc="45B253EA" w:tentative="1">
      <w:start w:val="1"/>
      <w:numFmt w:val="bullet"/>
      <w:lvlText w:val=""/>
      <w:lvlJc w:val="left"/>
      <w:pPr>
        <w:tabs>
          <w:tab w:val="num" w:pos="5040"/>
        </w:tabs>
        <w:ind w:left="5040" w:hanging="360"/>
      </w:pPr>
      <w:rPr>
        <w:rFonts w:ascii="Wingdings" w:hAnsi="Wingdings" w:hint="default"/>
      </w:rPr>
    </w:lvl>
    <w:lvl w:ilvl="7" w:tplc="AE046D2E" w:tentative="1">
      <w:start w:val="1"/>
      <w:numFmt w:val="bullet"/>
      <w:lvlText w:val=""/>
      <w:lvlJc w:val="left"/>
      <w:pPr>
        <w:tabs>
          <w:tab w:val="num" w:pos="5760"/>
        </w:tabs>
        <w:ind w:left="5760" w:hanging="360"/>
      </w:pPr>
      <w:rPr>
        <w:rFonts w:ascii="Wingdings" w:hAnsi="Wingdings" w:hint="default"/>
      </w:rPr>
    </w:lvl>
    <w:lvl w:ilvl="8" w:tplc="14DC9E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0A7622"/>
    <w:multiLevelType w:val="hybridMultilevel"/>
    <w:tmpl w:val="A8263762"/>
    <w:lvl w:ilvl="0" w:tplc="FAF89CE2">
      <w:start w:val="1"/>
      <w:numFmt w:val="bullet"/>
      <w:lvlText w:val=""/>
      <w:lvlJc w:val="left"/>
      <w:pPr>
        <w:tabs>
          <w:tab w:val="num" w:pos="720"/>
        </w:tabs>
        <w:ind w:left="720" w:hanging="360"/>
      </w:pPr>
      <w:rPr>
        <w:rFonts w:ascii="Wingdings" w:hAnsi="Wingdings" w:hint="default"/>
      </w:rPr>
    </w:lvl>
    <w:lvl w:ilvl="1" w:tplc="3676D082" w:tentative="1">
      <w:start w:val="1"/>
      <w:numFmt w:val="bullet"/>
      <w:lvlText w:val=""/>
      <w:lvlJc w:val="left"/>
      <w:pPr>
        <w:tabs>
          <w:tab w:val="num" w:pos="1440"/>
        </w:tabs>
        <w:ind w:left="1440" w:hanging="360"/>
      </w:pPr>
      <w:rPr>
        <w:rFonts w:ascii="Wingdings" w:hAnsi="Wingdings" w:hint="default"/>
      </w:rPr>
    </w:lvl>
    <w:lvl w:ilvl="2" w:tplc="9F7CF6F4" w:tentative="1">
      <w:start w:val="1"/>
      <w:numFmt w:val="bullet"/>
      <w:lvlText w:val=""/>
      <w:lvlJc w:val="left"/>
      <w:pPr>
        <w:tabs>
          <w:tab w:val="num" w:pos="2160"/>
        </w:tabs>
        <w:ind w:left="2160" w:hanging="360"/>
      </w:pPr>
      <w:rPr>
        <w:rFonts w:ascii="Wingdings" w:hAnsi="Wingdings" w:hint="default"/>
      </w:rPr>
    </w:lvl>
    <w:lvl w:ilvl="3" w:tplc="76087B54" w:tentative="1">
      <w:start w:val="1"/>
      <w:numFmt w:val="bullet"/>
      <w:lvlText w:val=""/>
      <w:lvlJc w:val="left"/>
      <w:pPr>
        <w:tabs>
          <w:tab w:val="num" w:pos="2880"/>
        </w:tabs>
        <w:ind w:left="2880" w:hanging="360"/>
      </w:pPr>
      <w:rPr>
        <w:rFonts w:ascii="Wingdings" w:hAnsi="Wingdings" w:hint="default"/>
      </w:rPr>
    </w:lvl>
    <w:lvl w:ilvl="4" w:tplc="B1B03BB6" w:tentative="1">
      <w:start w:val="1"/>
      <w:numFmt w:val="bullet"/>
      <w:lvlText w:val=""/>
      <w:lvlJc w:val="left"/>
      <w:pPr>
        <w:tabs>
          <w:tab w:val="num" w:pos="3600"/>
        </w:tabs>
        <w:ind w:left="3600" w:hanging="360"/>
      </w:pPr>
      <w:rPr>
        <w:rFonts w:ascii="Wingdings" w:hAnsi="Wingdings" w:hint="default"/>
      </w:rPr>
    </w:lvl>
    <w:lvl w:ilvl="5" w:tplc="085620E0" w:tentative="1">
      <w:start w:val="1"/>
      <w:numFmt w:val="bullet"/>
      <w:lvlText w:val=""/>
      <w:lvlJc w:val="left"/>
      <w:pPr>
        <w:tabs>
          <w:tab w:val="num" w:pos="4320"/>
        </w:tabs>
        <w:ind w:left="4320" w:hanging="360"/>
      </w:pPr>
      <w:rPr>
        <w:rFonts w:ascii="Wingdings" w:hAnsi="Wingdings" w:hint="default"/>
      </w:rPr>
    </w:lvl>
    <w:lvl w:ilvl="6" w:tplc="7A301F2C" w:tentative="1">
      <w:start w:val="1"/>
      <w:numFmt w:val="bullet"/>
      <w:lvlText w:val=""/>
      <w:lvlJc w:val="left"/>
      <w:pPr>
        <w:tabs>
          <w:tab w:val="num" w:pos="5040"/>
        </w:tabs>
        <w:ind w:left="5040" w:hanging="360"/>
      </w:pPr>
      <w:rPr>
        <w:rFonts w:ascii="Wingdings" w:hAnsi="Wingdings" w:hint="default"/>
      </w:rPr>
    </w:lvl>
    <w:lvl w:ilvl="7" w:tplc="330EF300" w:tentative="1">
      <w:start w:val="1"/>
      <w:numFmt w:val="bullet"/>
      <w:lvlText w:val=""/>
      <w:lvlJc w:val="left"/>
      <w:pPr>
        <w:tabs>
          <w:tab w:val="num" w:pos="5760"/>
        </w:tabs>
        <w:ind w:left="5760" w:hanging="360"/>
      </w:pPr>
      <w:rPr>
        <w:rFonts w:ascii="Wingdings" w:hAnsi="Wingdings" w:hint="default"/>
      </w:rPr>
    </w:lvl>
    <w:lvl w:ilvl="8" w:tplc="C6E6FA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2D2E4C"/>
    <w:multiLevelType w:val="hybridMultilevel"/>
    <w:tmpl w:val="BEA07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BD"/>
    <w:rsid w:val="00095C71"/>
    <w:rsid w:val="001403AE"/>
    <w:rsid w:val="001441B7"/>
    <w:rsid w:val="00147C93"/>
    <w:rsid w:val="001D60BD"/>
    <w:rsid w:val="0028110B"/>
    <w:rsid w:val="003014B3"/>
    <w:rsid w:val="00324167"/>
    <w:rsid w:val="00326A9C"/>
    <w:rsid w:val="00381D86"/>
    <w:rsid w:val="003D0BA1"/>
    <w:rsid w:val="00407111"/>
    <w:rsid w:val="00475494"/>
    <w:rsid w:val="00497516"/>
    <w:rsid w:val="004B378A"/>
    <w:rsid w:val="00514876"/>
    <w:rsid w:val="005C2E48"/>
    <w:rsid w:val="005E0B0C"/>
    <w:rsid w:val="005E371B"/>
    <w:rsid w:val="00672CF3"/>
    <w:rsid w:val="006A155F"/>
    <w:rsid w:val="006D0EDC"/>
    <w:rsid w:val="006E15D4"/>
    <w:rsid w:val="0078185F"/>
    <w:rsid w:val="00826C57"/>
    <w:rsid w:val="00853799"/>
    <w:rsid w:val="00863385"/>
    <w:rsid w:val="008C6B57"/>
    <w:rsid w:val="008E0061"/>
    <w:rsid w:val="0092168F"/>
    <w:rsid w:val="0093581E"/>
    <w:rsid w:val="009651A2"/>
    <w:rsid w:val="00A47B0B"/>
    <w:rsid w:val="00AC6211"/>
    <w:rsid w:val="00AE063A"/>
    <w:rsid w:val="00BA3B37"/>
    <w:rsid w:val="00C15DA9"/>
    <w:rsid w:val="00C7072D"/>
    <w:rsid w:val="00CB1E61"/>
    <w:rsid w:val="00D30F4F"/>
    <w:rsid w:val="00D312F5"/>
    <w:rsid w:val="00DC2491"/>
    <w:rsid w:val="00DC4C1F"/>
    <w:rsid w:val="00E02CDE"/>
    <w:rsid w:val="00E04A71"/>
    <w:rsid w:val="00E0591C"/>
    <w:rsid w:val="00FA5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187BA-F144-4492-AA4A-C7D7CD8B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47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60BD"/>
    <w:rPr>
      <w:color w:val="0000FF"/>
      <w:u w:val="single"/>
    </w:rPr>
  </w:style>
  <w:style w:type="paragraph" w:styleId="Listenabsatz">
    <w:name w:val="List Paragraph"/>
    <w:basedOn w:val="Standard"/>
    <w:uiPriority w:val="34"/>
    <w:qFormat/>
    <w:rsid w:val="001D60BD"/>
    <w:pPr>
      <w:spacing w:after="0" w:line="240" w:lineRule="auto"/>
      <w:ind w:left="720"/>
    </w:pPr>
    <w:rPr>
      <w:rFonts w:ascii="Calibri" w:hAnsi="Calibri" w:cs="Times New Roman"/>
    </w:rPr>
  </w:style>
  <w:style w:type="character" w:customStyle="1" w:styleId="berschrift1Zchn">
    <w:name w:val="Überschrift 1 Zchn"/>
    <w:basedOn w:val="Absatz-Standardschriftart"/>
    <w:link w:val="berschrift1"/>
    <w:uiPriority w:val="9"/>
    <w:rsid w:val="00A47B0B"/>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47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47B0B"/>
    <w:rPr>
      <w:b/>
      <w:bCs/>
    </w:rPr>
  </w:style>
  <w:style w:type="paragraph" w:styleId="Funotentext">
    <w:name w:val="footnote text"/>
    <w:basedOn w:val="Standard"/>
    <w:link w:val="FunotentextZchn"/>
    <w:uiPriority w:val="99"/>
    <w:semiHidden/>
    <w:unhideWhenUsed/>
    <w:rsid w:val="003014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014B3"/>
    <w:rPr>
      <w:sz w:val="20"/>
      <w:szCs w:val="20"/>
    </w:rPr>
  </w:style>
  <w:style w:type="character" w:styleId="Funotenzeichen">
    <w:name w:val="footnote reference"/>
    <w:basedOn w:val="Absatz-Standardschriftart"/>
    <w:uiPriority w:val="99"/>
    <w:semiHidden/>
    <w:unhideWhenUsed/>
    <w:rsid w:val="003014B3"/>
    <w:rPr>
      <w:vertAlign w:val="superscript"/>
    </w:rPr>
  </w:style>
  <w:style w:type="paragraph" w:customStyle="1" w:styleId="Default">
    <w:name w:val="Default"/>
    <w:rsid w:val="003014B3"/>
    <w:pPr>
      <w:widowControl w:val="0"/>
      <w:autoSpaceDE w:val="0"/>
      <w:autoSpaceDN w:val="0"/>
      <w:adjustRightInd w:val="0"/>
      <w:spacing w:after="0" w:line="240" w:lineRule="auto"/>
    </w:pPr>
    <w:rPr>
      <w:rFonts w:ascii="Arial Black" w:eastAsia="Times New Roman" w:hAnsi="Arial Black" w:cs="Arial Black"/>
      <w:color w:val="000000"/>
      <w:sz w:val="24"/>
      <w:szCs w:val="24"/>
      <w:lang w:eastAsia="de-DE"/>
    </w:rPr>
  </w:style>
  <w:style w:type="paragraph" w:styleId="Sprechblasentext">
    <w:name w:val="Balloon Text"/>
    <w:basedOn w:val="Standard"/>
    <w:link w:val="SprechblasentextZchn"/>
    <w:uiPriority w:val="99"/>
    <w:semiHidden/>
    <w:unhideWhenUsed/>
    <w:rsid w:val="00095C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4009">
      <w:bodyDiv w:val="1"/>
      <w:marLeft w:val="0"/>
      <w:marRight w:val="0"/>
      <w:marTop w:val="0"/>
      <w:marBottom w:val="0"/>
      <w:divBdr>
        <w:top w:val="none" w:sz="0" w:space="0" w:color="auto"/>
        <w:left w:val="none" w:sz="0" w:space="0" w:color="auto"/>
        <w:bottom w:val="none" w:sz="0" w:space="0" w:color="auto"/>
        <w:right w:val="none" w:sz="0" w:space="0" w:color="auto"/>
      </w:divBdr>
    </w:div>
    <w:div w:id="51586130">
      <w:bodyDiv w:val="1"/>
      <w:marLeft w:val="0"/>
      <w:marRight w:val="0"/>
      <w:marTop w:val="0"/>
      <w:marBottom w:val="0"/>
      <w:divBdr>
        <w:top w:val="none" w:sz="0" w:space="0" w:color="auto"/>
        <w:left w:val="none" w:sz="0" w:space="0" w:color="auto"/>
        <w:bottom w:val="none" w:sz="0" w:space="0" w:color="auto"/>
        <w:right w:val="none" w:sz="0" w:space="0" w:color="auto"/>
      </w:divBdr>
    </w:div>
    <w:div w:id="254245078">
      <w:bodyDiv w:val="1"/>
      <w:marLeft w:val="0"/>
      <w:marRight w:val="0"/>
      <w:marTop w:val="0"/>
      <w:marBottom w:val="0"/>
      <w:divBdr>
        <w:top w:val="none" w:sz="0" w:space="0" w:color="auto"/>
        <w:left w:val="none" w:sz="0" w:space="0" w:color="auto"/>
        <w:bottom w:val="none" w:sz="0" w:space="0" w:color="auto"/>
        <w:right w:val="none" w:sz="0" w:space="0" w:color="auto"/>
      </w:divBdr>
    </w:div>
    <w:div w:id="404685347">
      <w:bodyDiv w:val="1"/>
      <w:marLeft w:val="0"/>
      <w:marRight w:val="0"/>
      <w:marTop w:val="0"/>
      <w:marBottom w:val="0"/>
      <w:divBdr>
        <w:top w:val="none" w:sz="0" w:space="0" w:color="auto"/>
        <w:left w:val="none" w:sz="0" w:space="0" w:color="auto"/>
        <w:bottom w:val="none" w:sz="0" w:space="0" w:color="auto"/>
        <w:right w:val="none" w:sz="0" w:space="0" w:color="auto"/>
      </w:divBdr>
    </w:div>
    <w:div w:id="604653743">
      <w:bodyDiv w:val="1"/>
      <w:marLeft w:val="0"/>
      <w:marRight w:val="0"/>
      <w:marTop w:val="0"/>
      <w:marBottom w:val="0"/>
      <w:divBdr>
        <w:top w:val="none" w:sz="0" w:space="0" w:color="auto"/>
        <w:left w:val="none" w:sz="0" w:space="0" w:color="auto"/>
        <w:bottom w:val="none" w:sz="0" w:space="0" w:color="auto"/>
        <w:right w:val="none" w:sz="0" w:space="0" w:color="auto"/>
      </w:divBdr>
    </w:div>
    <w:div w:id="674455140">
      <w:bodyDiv w:val="1"/>
      <w:marLeft w:val="0"/>
      <w:marRight w:val="0"/>
      <w:marTop w:val="0"/>
      <w:marBottom w:val="0"/>
      <w:divBdr>
        <w:top w:val="none" w:sz="0" w:space="0" w:color="auto"/>
        <w:left w:val="none" w:sz="0" w:space="0" w:color="auto"/>
        <w:bottom w:val="none" w:sz="0" w:space="0" w:color="auto"/>
        <w:right w:val="none" w:sz="0" w:space="0" w:color="auto"/>
      </w:divBdr>
    </w:div>
    <w:div w:id="706563274">
      <w:bodyDiv w:val="1"/>
      <w:marLeft w:val="0"/>
      <w:marRight w:val="0"/>
      <w:marTop w:val="0"/>
      <w:marBottom w:val="0"/>
      <w:divBdr>
        <w:top w:val="none" w:sz="0" w:space="0" w:color="auto"/>
        <w:left w:val="none" w:sz="0" w:space="0" w:color="auto"/>
        <w:bottom w:val="none" w:sz="0" w:space="0" w:color="auto"/>
        <w:right w:val="none" w:sz="0" w:space="0" w:color="auto"/>
      </w:divBdr>
    </w:div>
    <w:div w:id="940645008">
      <w:bodyDiv w:val="1"/>
      <w:marLeft w:val="0"/>
      <w:marRight w:val="0"/>
      <w:marTop w:val="0"/>
      <w:marBottom w:val="0"/>
      <w:divBdr>
        <w:top w:val="none" w:sz="0" w:space="0" w:color="auto"/>
        <w:left w:val="none" w:sz="0" w:space="0" w:color="auto"/>
        <w:bottom w:val="none" w:sz="0" w:space="0" w:color="auto"/>
        <w:right w:val="none" w:sz="0" w:space="0" w:color="auto"/>
      </w:divBdr>
    </w:div>
    <w:div w:id="979384606">
      <w:bodyDiv w:val="1"/>
      <w:marLeft w:val="0"/>
      <w:marRight w:val="0"/>
      <w:marTop w:val="0"/>
      <w:marBottom w:val="0"/>
      <w:divBdr>
        <w:top w:val="none" w:sz="0" w:space="0" w:color="auto"/>
        <w:left w:val="none" w:sz="0" w:space="0" w:color="auto"/>
        <w:bottom w:val="none" w:sz="0" w:space="0" w:color="auto"/>
        <w:right w:val="none" w:sz="0" w:space="0" w:color="auto"/>
      </w:divBdr>
      <w:divsChild>
        <w:div w:id="437069841">
          <w:marLeft w:val="547"/>
          <w:marRight w:val="0"/>
          <w:marTop w:val="96"/>
          <w:marBottom w:val="0"/>
          <w:divBdr>
            <w:top w:val="none" w:sz="0" w:space="0" w:color="auto"/>
            <w:left w:val="none" w:sz="0" w:space="0" w:color="auto"/>
            <w:bottom w:val="none" w:sz="0" w:space="0" w:color="auto"/>
            <w:right w:val="none" w:sz="0" w:space="0" w:color="auto"/>
          </w:divBdr>
        </w:div>
        <w:div w:id="375665729">
          <w:marLeft w:val="547"/>
          <w:marRight w:val="0"/>
          <w:marTop w:val="96"/>
          <w:marBottom w:val="0"/>
          <w:divBdr>
            <w:top w:val="none" w:sz="0" w:space="0" w:color="auto"/>
            <w:left w:val="none" w:sz="0" w:space="0" w:color="auto"/>
            <w:bottom w:val="none" w:sz="0" w:space="0" w:color="auto"/>
            <w:right w:val="none" w:sz="0" w:space="0" w:color="auto"/>
          </w:divBdr>
        </w:div>
      </w:divsChild>
    </w:div>
    <w:div w:id="1237202160">
      <w:bodyDiv w:val="1"/>
      <w:marLeft w:val="0"/>
      <w:marRight w:val="0"/>
      <w:marTop w:val="0"/>
      <w:marBottom w:val="0"/>
      <w:divBdr>
        <w:top w:val="none" w:sz="0" w:space="0" w:color="auto"/>
        <w:left w:val="none" w:sz="0" w:space="0" w:color="auto"/>
        <w:bottom w:val="none" w:sz="0" w:space="0" w:color="auto"/>
        <w:right w:val="none" w:sz="0" w:space="0" w:color="auto"/>
      </w:divBdr>
    </w:div>
    <w:div w:id="1268581934">
      <w:bodyDiv w:val="1"/>
      <w:marLeft w:val="0"/>
      <w:marRight w:val="0"/>
      <w:marTop w:val="0"/>
      <w:marBottom w:val="0"/>
      <w:divBdr>
        <w:top w:val="none" w:sz="0" w:space="0" w:color="auto"/>
        <w:left w:val="none" w:sz="0" w:space="0" w:color="auto"/>
        <w:bottom w:val="none" w:sz="0" w:space="0" w:color="auto"/>
        <w:right w:val="none" w:sz="0" w:space="0" w:color="auto"/>
      </w:divBdr>
    </w:div>
    <w:div w:id="1306163429">
      <w:bodyDiv w:val="1"/>
      <w:marLeft w:val="0"/>
      <w:marRight w:val="0"/>
      <w:marTop w:val="0"/>
      <w:marBottom w:val="0"/>
      <w:divBdr>
        <w:top w:val="none" w:sz="0" w:space="0" w:color="auto"/>
        <w:left w:val="none" w:sz="0" w:space="0" w:color="auto"/>
        <w:bottom w:val="none" w:sz="0" w:space="0" w:color="auto"/>
        <w:right w:val="none" w:sz="0" w:space="0" w:color="auto"/>
      </w:divBdr>
    </w:div>
    <w:div w:id="1969897425">
      <w:bodyDiv w:val="1"/>
      <w:marLeft w:val="0"/>
      <w:marRight w:val="0"/>
      <w:marTop w:val="0"/>
      <w:marBottom w:val="0"/>
      <w:divBdr>
        <w:top w:val="none" w:sz="0" w:space="0" w:color="auto"/>
        <w:left w:val="none" w:sz="0" w:space="0" w:color="auto"/>
        <w:bottom w:val="none" w:sz="0" w:space="0" w:color="auto"/>
        <w:right w:val="none" w:sz="0" w:space="0" w:color="auto"/>
      </w:divBdr>
    </w:div>
    <w:div w:id="19824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ndnis-depression.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endnis-depression.at/in-Niederoesterreich.343.0.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sanco_mental_health/public/GOOD_PRACTICE/241/sh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4B51-95D9-405A-BAB0-1C045A96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4</cp:revision>
  <cp:lastPrinted>2018-09-20T09:09:00Z</cp:lastPrinted>
  <dcterms:created xsi:type="dcterms:W3CDTF">2018-09-20T08:30:00Z</dcterms:created>
  <dcterms:modified xsi:type="dcterms:W3CDTF">2018-09-24T06:55:00Z</dcterms:modified>
</cp:coreProperties>
</file>